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4FB26" w14:textId="47A27FE0" w:rsidR="001121BC" w:rsidRPr="00B57455" w:rsidRDefault="001121BC" w:rsidP="008F5A4E">
      <w:pPr>
        <w:pStyle w:val="Paragraphestandard"/>
        <w:suppressAutoHyphens/>
        <w:spacing w:before="560" w:after="60"/>
        <w:jc w:val="center"/>
        <w:rPr>
          <w:rFonts w:ascii="Arial" w:hAnsi="Arial" w:cs="Arial"/>
          <w:b/>
          <w:bCs/>
          <w:caps/>
          <w:sz w:val="30"/>
          <w:szCs w:val="30"/>
        </w:rPr>
      </w:pPr>
      <w:r>
        <w:rPr>
          <w:rFonts w:ascii="Arial" w:hAnsi="Arial" w:cs="Arial"/>
          <w:b/>
          <w:bCs/>
          <w:caps/>
          <w:sz w:val="30"/>
          <w:szCs w:val="30"/>
        </w:rPr>
        <w:t xml:space="preserve">CONSEIL </w:t>
      </w:r>
      <w:r w:rsidRPr="00B57455">
        <w:rPr>
          <w:rFonts w:ascii="Arial" w:hAnsi="Arial" w:cs="Arial"/>
          <w:b/>
          <w:bCs/>
          <w:caps/>
          <w:sz w:val="30"/>
          <w:szCs w:val="30"/>
        </w:rPr>
        <w:t>MUNICIPAL</w:t>
      </w:r>
    </w:p>
    <w:p w14:paraId="2D43BBD8" w14:textId="629CB5B2" w:rsidR="001121BC" w:rsidRPr="00A663E3" w:rsidRDefault="001121BC" w:rsidP="008F5A4E">
      <w:pPr>
        <w:pStyle w:val="Paragraphestandard"/>
        <w:pBdr>
          <w:bottom w:val="single" w:sz="4" w:space="1" w:color="auto"/>
        </w:pBdr>
        <w:suppressAutoHyphens/>
        <w:jc w:val="center"/>
        <w:rPr>
          <w:rFonts w:ascii="Arial" w:hAnsi="Arial" w:cs="Arial"/>
          <w:b/>
          <w:sz w:val="28"/>
          <w:szCs w:val="28"/>
        </w:rPr>
      </w:pPr>
      <w:r w:rsidRPr="00A663E3">
        <w:rPr>
          <w:rFonts w:ascii="Arial" w:hAnsi="Arial" w:cs="Arial"/>
          <w:b/>
          <w:sz w:val="28"/>
          <w:szCs w:val="28"/>
        </w:rPr>
        <w:t xml:space="preserve">Séance </w:t>
      </w:r>
      <w:r w:rsidR="0070741A">
        <w:rPr>
          <w:rFonts w:ascii="Arial" w:hAnsi="Arial" w:cs="Arial"/>
          <w:b/>
          <w:sz w:val="28"/>
          <w:szCs w:val="28"/>
        </w:rPr>
        <w:t>17 septembre</w:t>
      </w:r>
      <w:r w:rsidR="000376D4">
        <w:rPr>
          <w:rFonts w:ascii="Arial" w:hAnsi="Arial" w:cs="Arial"/>
          <w:b/>
          <w:sz w:val="28"/>
          <w:szCs w:val="28"/>
        </w:rPr>
        <w:t xml:space="preserve"> </w:t>
      </w:r>
      <w:r w:rsidR="009154A0">
        <w:rPr>
          <w:rFonts w:ascii="Arial" w:hAnsi="Arial" w:cs="Arial"/>
          <w:b/>
          <w:sz w:val="28"/>
          <w:szCs w:val="28"/>
        </w:rPr>
        <w:t>202</w:t>
      </w:r>
      <w:r w:rsidR="00F624BD">
        <w:rPr>
          <w:rFonts w:ascii="Arial" w:hAnsi="Arial" w:cs="Arial"/>
          <w:b/>
          <w:sz w:val="28"/>
          <w:szCs w:val="28"/>
        </w:rPr>
        <w:t>6</w:t>
      </w:r>
    </w:p>
    <w:p w14:paraId="33A218EC" w14:textId="65D8DB14" w:rsidR="00BB3A4A" w:rsidRDefault="003E2349" w:rsidP="00BB3A4A">
      <w:pPr>
        <w:pStyle w:val="Paragraphestandard"/>
        <w:pBdr>
          <w:bottom w:val="single" w:sz="4" w:space="1" w:color="auto"/>
        </w:pBd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LISTE DES D</w:t>
      </w:r>
      <w:r w:rsidR="00D637AB">
        <w:rPr>
          <w:rFonts w:ascii="Arial" w:hAnsi="Arial" w:cs="Arial"/>
          <w:b/>
          <w:sz w:val="22"/>
          <w:szCs w:val="22"/>
        </w:rPr>
        <w:t>É</w:t>
      </w:r>
      <w:r>
        <w:rPr>
          <w:rFonts w:ascii="Arial" w:hAnsi="Arial" w:cs="Arial"/>
          <w:b/>
          <w:sz w:val="22"/>
          <w:szCs w:val="22"/>
        </w:rPr>
        <w:t>LIB</w:t>
      </w:r>
      <w:r w:rsidR="00D637AB">
        <w:rPr>
          <w:rFonts w:ascii="Arial" w:hAnsi="Arial" w:cs="Arial"/>
          <w:b/>
          <w:sz w:val="22"/>
          <w:szCs w:val="22"/>
        </w:rPr>
        <w:t>É</w:t>
      </w:r>
      <w:r>
        <w:rPr>
          <w:rFonts w:ascii="Arial" w:hAnsi="Arial" w:cs="Arial"/>
          <w:b/>
          <w:sz w:val="22"/>
          <w:szCs w:val="22"/>
        </w:rPr>
        <w:t>RATIONS</w:t>
      </w:r>
    </w:p>
    <w:p w14:paraId="221BD985" w14:textId="2FF83FF6" w:rsidR="0090210E" w:rsidRPr="00920847" w:rsidRDefault="0090210E" w:rsidP="00BB3A4A">
      <w:pPr>
        <w:pStyle w:val="Paragraphestandard"/>
        <w:pBdr>
          <w:bottom w:val="single" w:sz="4" w:space="1" w:color="auto"/>
        </w:pBd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</w:t>
      </w:r>
      <w:r w:rsidR="00D637AB">
        <w:rPr>
          <w:rFonts w:ascii="Arial" w:hAnsi="Arial" w:cs="Arial"/>
          <w:b/>
          <w:sz w:val="22"/>
          <w:szCs w:val="22"/>
        </w:rPr>
        <w:t>É</w:t>
      </w:r>
      <w:r>
        <w:rPr>
          <w:rFonts w:ascii="Arial" w:hAnsi="Arial" w:cs="Arial"/>
          <w:b/>
          <w:sz w:val="22"/>
          <w:szCs w:val="22"/>
        </w:rPr>
        <w:t xml:space="preserve">E SUR LE SITE INTERNET DE LA COMMUNE </w:t>
      </w:r>
      <w:r w:rsidRPr="005D352F">
        <w:rPr>
          <w:rFonts w:ascii="Arial" w:hAnsi="Arial" w:cs="Arial"/>
          <w:b/>
          <w:sz w:val="22"/>
          <w:szCs w:val="22"/>
        </w:rPr>
        <w:t>LE</w:t>
      </w:r>
      <w:r w:rsidR="008F3BB3">
        <w:rPr>
          <w:rFonts w:ascii="Arial" w:hAnsi="Arial" w:cs="Arial"/>
          <w:b/>
          <w:sz w:val="22"/>
          <w:szCs w:val="22"/>
        </w:rPr>
        <w:t xml:space="preserve"> </w:t>
      </w:r>
      <w:r w:rsidR="007A6BDD">
        <w:rPr>
          <w:rFonts w:ascii="Arial" w:hAnsi="Arial" w:cs="Arial"/>
          <w:b/>
          <w:sz w:val="22"/>
          <w:szCs w:val="22"/>
        </w:rPr>
        <w:t xml:space="preserve">24 </w:t>
      </w:r>
      <w:r w:rsidR="00502D6D">
        <w:rPr>
          <w:rFonts w:ascii="Arial" w:hAnsi="Arial" w:cs="Arial"/>
          <w:b/>
          <w:sz w:val="22"/>
          <w:szCs w:val="22"/>
        </w:rPr>
        <w:t xml:space="preserve">SEPTEMBRE </w:t>
      </w:r>
      <w:r>
        <w:rPr>
          <w:rFonts w:ascii="Arial" w:hAnsi="Arial" w:cs="Arial"/>
          <w:b/>
          <w:sz w:val="22"/>
          <w:szCs w:val="22"/>
        </w:rPr>
        <w:t>202</w:t>
      </w:r>
      <w:r w:rsidR="00F624BD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6C97DEB5" w14:textId="38495BFE" w:rsidR="00920847" w:rsidRDefault="00920847" w:rsidP="00490849">
      <w:pPr>
        <w:pStyle w:val="Paragraphestandard"/>
        <w:suppressAutoHyphens/>
        <w:jc w:val="both"/>
        <w:rPr>
          <w:rFonts w:ascii="Arial" w:hAnsi="Arial" w:cs="Arial"/>
          <w:sz w:val="22"/>
          <w:szCs w:val="22"/>
        </w:rPr>
      </w:pPr>
    </w:p>
    <w:p w14:paraId="715AF7E9" w14:textId="19BA7DAB" w:rsidR="001F0316" w:rsidRDefault="001F0316" w:rsidP="00490849">
      <w:pPr>
        <w:pStyle w:val="Paragraphestandard"/>
        <w:suppressAutoHyphens/>
        <w:jc w:val="both"/>
        <w:rPr>
          <w:rFonts w:ascii="Arial" w:hAnsi="Arial" w:cs="Arial"/>
          <w:sz w:val="22"/>
          <w:szCs w:val="22"/>
        </w:rPr>
      </w:pPr>
    </w:p>
    <w:p w14:paraId="2273B841" w14:textId="77777777" w:rsidR="001F0316" w:rsidRDefault="001F0316" w:rsidP="00490849">
      <w:pPr>
        <w:pStyle w:val="Paragraphestandard"/>
        <w:suppressAutoHyphens/>
        <w:jc w:val="both"/>
        <w:rPr>
          <w:rFonts w:ascii="Arial" w:hAnsi="Arial" w:cs="Arial"/>
          <w:sz w:val="22"/>
          <w:szCs w:val="22"/>
        </w:rPr>
      </w:pPr>
    </w:p>
    <w:p w14:paraId="0968EF8C" w14:textId="77777777" w:rsidR="001F0316" w:rsidRDefault="001F0316" w:rsidP="00490849">
      <w:pPr>
        <w:pStyle w:val="Paragraphestandard"/>
        <w:suppressAutoHyphens/>
        <w:jc w:val="both"/>
        <w:rPr>
          <w:rFonts w:ascii="Arial" w:hAnsi="Arial" w:cs="Arial"/>
          <w:sz w:val="22"/>
          <w:szCs w:val="22"/>
        </w:rPr>
      </w:pPr>
    </w:p>
    <w:p w14:paraId="1C532D4D" w14:textId="0ACD540E" w:rsidR="00F2302F" w:rsidRPr="00E66525" w:rsidRDefault="00F2302F" w:rsidP="00A94F0C">
      <w:pPr>
        <w:pStyle w:val="Paragraphestandard"/>
        <w:numPr>
          <w:ilvl w:val="0"/>
          <w:numId w:val="3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E66525">
        <w:rPr>
          <w:rFonts w:ascii="Arial" w:hAnsi="Arial" w:cs="Arial"/>
          <w:sz w:val="22"/>
          <w:szCs w:val="22"/>
        </w:rPr>
        <w:t>Ouverture de la séance avec désignation d’un</w:t>
      </w:r>
      <w:r w:rsidR="00700F76" w:rsidRPr="00E66525">
        <w:rPr>
          <w:rFonts w:ascii="Arial" w:hAnsi="Arial" w:cs="Arial"/>
          <w:sz w:val="22"/>
          <w:szCs w:val="22"/>
        </w:rPr>
        <w:t>/d’une</w:t>
      </w:r>
      <w:r w:rsidRPr="00E66525">
        <w:rPr>
          <w:rFonts w:ascii="Arial" w:hAnsi="Arial" w:cs="Arial"/>
          <w:sz w:val="22"/>
          <w:szCs w:val="22"/>
        </w:rPr>
        <w:t xml:space="preserve"> secrétaire de séance</w:t>
      </w:r>
      <w:r w:rsidR="003E2349" w:rsidRPr="00E66525">
        <w:rPr>
          <w:rFonts w:ascii="Arial" w:hAnsi="Arial" w:cs="Arial"/>
          <w:sz w:val="22"/>
          <w:szCs w:val="22"/>
        </w:rPr>
        <w:t> </w:t>
      </w:r>
      <w:r w:rsidR="003E2349" w:rsidRPr="00502D6D">
        <w:rPr>
          <w:rFonts w:ascii="Arial" w:hAnsi="Arial" w:cs="Arial"/>
          <w:sz w:val="22"/>
          <w:szCs w:val="22"/>
        </w:rPr>
        <w:t xml:space="preserve">: </w:t>
      </w:r>
      <w:r w:rsidR="000376D4" w:rsidRPr="00502D6D">
        <w:rPr>
          <w:rFonts w:ascii="Arial" w:hAnsi="Arial" w:cs="Arial"/>
          <w:sz w:val="22"/>
          <w:szCs w:val="22"/>
        </w:rPr>
        <w:t xml:space="preserve">Mme </w:t>
      </w:r>
      <w:r w:rsidR="00502D6D">
        <w:rPr>
          <w:rFonts w:ascii="Arial" w:hAnsi="Arial" w:cs="Arial"/>
          <w:sz w:val="22"/>
          <w:szCs w:val="22"/>
        </w:rPr>
        <w:t>Catherine GAMBERONI</w:t>
      </w:r>
      <w:r w:rsidR="00235512" w:rsidRPr="00E66525">
        <w:rPr>
          <w:rFonts w:ascii="Arial" w:hAnsi="Arial" w:cs="Arial"/>
          <w:sz w:val="22"/>
          <w:szCs w:val="22"/>
        </w:rPr>
        <w:t xml:space="preserve"> </w:t>
      </w:r>
      <w:r w:rsidR="000376D4" w:rsidRPr="00E66525">
        <w:rPr>
          <w:rFonts w:ascii="Arial" w:hAnsi="Arial" w:cs="Arial"/>
          <w:sz w:val="22"/>
          <w:szCs w:val="22"/>
        </w:rPr>
        <w:t>est</w:t>
      </w:r>
      <w:r w:rsidR="003E2349" w:rsidRPr="00E66525">
        <w:rPr>
          <w:rFonts w:ascii="Arial" w:hAnsi="Arial" w:cs="Arial"/>
          <w:sz w:val="22"/>
          <w:szCs w:val="22"/>
        </w:rPr>
        <w:t xml:space="preserve"> désign</w:t>
      </w:r>
      <w:r w:rsidR="000376D4" w:rsidRPr="00E66525">
        <w:rPr>
          <w:rFonts w:ascii="Arial" w:hAnsi="Arial" w:cs="Arial"/>
          <w:sz w:val="22"/>
          <w:szCs w:val="22"/>
        </w:rPr>
        <w:t>ée</w:t>
      </w:r>
      <w:r w:rsidR="00235512" w:rsidRPr="00E66525">
        <w:rPr>
          <w:rFonts w:ascii="Arial" w:hAnsi="Arial" w:cs="Arial"/>
          <w:sz w:val="22"/>
          <w:szCs w:val="22"/>
        </w:rPr>
        <w:t xml:space="preserve"> </w:t>
      </w:r>
      <w:r w:rsidR="003E2349" w:rsidRPr="00E66525">
        <w:rPr>
          <w:rFonts w:ascii="Arial" w:hAnsi="Arial" w:cs="Arial"/>
          <w:sz w:val="22"/>
          <w:szCs w:val="22"/>
        </w:rPr>
        <w:t>secrétaire de séance</w:t>
      </w:r>
    </w:p>
    <w:p w14:paraId="21C67EF1" w14:textId="77777777" w:rsidR="005E228D" w:rsidRPr="005E228D" w:rsidRDefault="005E228D" w:rsidP="00A94F0C">
      <w:pPr>
        <w:jc w:val="both"/>
        <w:rPr>
          <w:rFonts w:cs="Arial"/>
          <w:color w:val="000000"/>
        </w:rPr>
      </w:pPr>
    </w:p>
    <w:p w14:paraId="18B69A0B" w14:textId="77777777" w:rsidR="00535CA4" w:rsidRPr="00535CA4" w:rsidRDefault="00535CA4" w:rsidP="00535CA4">
      <w:pPr>
        <w:pStyle w:val="Paragraphedeliste"/>
        <w:ind w:left="1080"/>
        <w:jc w:val="both"/>
        <w:rPr>
          <w:rFonts w:cs="Arial"/>
          <w:color w:val="000000"/>
        </w:rPr>
      </w:pPr>
    </w:p>
    <w:p w14:paraId="5B1044CA" w14:textId="77777777" w:rsidR="00F4716B" w:rsidRPr="00F4716B" w:rsidRDefault="003E2349" w:rsidP="00F4716B">
      <w:pPr>
        <w:pStyle w:val="Paragraphedeliste"/>
        <w:numPr>
          <w:ilvl w:val="0"/>
          <w:numId w:val="2"/>
        </w:numPr>
        <w:jc w:val="both"/>
        <w:rPr>
          <w:rFonts w:cs="Arial"/>
          <w:color w:val="000000"/>
        </w:rPr>
      </w:pPr>
      <w:r w:rsidRPr="008F602A">
        <w:rPr>
          <w:rFonts w:cs="Arial"/>
          <w:b/>
        </w:rPr>
        <w:t>DÉLIBÉRATIONS</w:t>
      </w:r>
      <w:r w:rsidR="008F602A" w:rsidRPr="008F602A">
        <w:rPr>
          <w:rFonts w:cs="Arial"/>
          <w:b/>
        </w:rPr>
        <w:t xml:space="preserve"> </w:t>
      </w:r>
    </w:p>
    <w:p w14:paraId="6D6AAC13" w14:textId="6115835D" w:rsidR="003A793E" w:rsidRDefault="003A793E" w:rsidP="00F4716B">
      <w:pPr>
        <w:pStyle w:val="Paragraphedeliste"/>
        <w:jc w:val="both"/>
        <w:rPr>
          <w:rFonts w:cs="Arial"/>
        </w:rPr>
      </w:pPr>
    </w:p>
    <w:p w14:paraId="4353A39F" w14:textId="0CEE300B" w:rsidR="000376D4" w:rsidRDefault="000376D4" w:rsidP="00D552E5">
      <w:pPr>
        <w:spacing w:after="240"/>
        <w:jc w:val="both"/>
        <w:rPr>
          <w:rFonts w:cs="Arial"/>
          <w:color w:val="000000"/>
          <w:u w:val="single"/>
        </w:rPr>
      </w:pPr>
      <w:r w:rsidRPr="00D552E5">
        <w:rPr>
          <w:rFonts w:cs="Arial"/>
          <w:color w:val="000000"/>
          <w:u w:val="single"/>
        </w:rPr>
        <w:t>ADMINISTRATION GÉNÉRALE</w:t>
      </w:r>
    </w:p>
    <w:p w14:paraId="16276A41" w14:textId="77777777" w:rsidR="00502D6D" w:rsidRPr="00D552E5" w:rsidRDefault="00502D6D" w:rsidP="00502D6D">
      <w:pPr>
        <w:spacing w:after="0" w:line="240" w:lineRule="auto"/>
        <w:jc w:val="both"/>
        <w:rPr>
          <w:rFonts w:cs="Arial"/>
          <w:b/>
        </w:rPr>
      </w:pPr>
      <w:r w:rsidRPr="00D552E5">
        <w:rPr>
          <w:rFonts w:cs="Arial"/>
          <w:b/>
        </w:rPr>
        <w:t>N°061-2026 :</w:t>
      </w:r>
      <w:r>
        <w:rPr>
          <w:rFonts w:cs="Arial"/>
          <w:b/>
        </w:rPr>
        <w:t xml:space="preserve"> </w:t>
      </w:r>
      <w:r w:rsidRPr="00502D6D">
        <w:rPr>
          <w:rFonts w:cs="Arial"/>
          <w:bCs/>
        </w:rPr>
        <w:t>Création de la commission communale pour l’accessibilité -</w:t>
      </w:r>
      <w:r>
        <w:rPr>
          <w:rFonts w:cs="Arial"/>
          <w:b/>
        </w:rPr>
        <w:t xml:space="preserve"> </w:t>
      </w:r>
      <w:r w:rsidRPr="00D552E5">
        <w:rPr>
          <w:rFonts w:cs="Arial"/>
        </w:rPr>
        <w:t xml:space="preserve">(rapporteur Cristian GUERET) - </w:t>
      </w:r>
      <w:r w:rsidRPr="00D552E5">
        <w:rPr>
          <w:rFonts w:cs="Arial"/>
          <w:b/>
        </w:rPr>
        <w:t>Adoptée à l’unanimité</w:t>
      </w:r>
    </w:p>
    <w:p w14:paraId="7D05A298" w14:textId="0123EADA" w:rsidR="00502D6D" w:rsidRPr="00D552E5" w:rsidRDefault="00502D6D" w:rsidP="00D552E5">
      <w:pPr>
        <w:spacing w:after="240"/>
        <w:jc w:val="both"/>
        <w:rPr>
          <w:rFonts w:cs="Arial"/>
          <w:color w:val="000000"/>
          <w:u w:val="single"/>
        </w:rPr>
      </w:pPr>
    </w:p>
    <w:p w14:paraId="187F7D32" w14:textId="34E999C2" w:rsidR="00695393" w:rsidRPr="00D552E5" w:rsidRDefault="00695393" w:rsidP="00D552E5">
      <w:pPr>
        <w:spacing w:after="0" w:line="240" w:lineRule="auto"/>
        <w:jc w:val="both"/>
        <w:rPr>
          <w:rFonts w:cs="Arial"/>
          <w:b/>
        </w:rPr>
      </w:pPr>
      <w:r w:rsidRPr="00D552E5">
        <w:rPr>
          <w:rFonts w:cs="Arial"/>
          <w:b/>
        </w:rPr>
        <w:t>N°0</w:t>
      </w:r>
      <w:r w:rsidR="003760D2" w:rsidRPr="00D552E5">
        <w:rPr>
          <w:rFonts w:cs="Arial"/>
          <w:b/>
        </w:rPr>
        <w:t>6</w:t>
      </w:r>
      <w:r w:rsidR="00502D6D">
        <w:rPr>
          <w:rFonts w:cs="Arial"/>
          <w:b/>
        </w:rPr>
        <w:t>2</w:t>
      </w:r>
      <w:r w:rsidRPr="00D552E5">
        <w:rPr>
          <w:rFonts w:cs="Arial"/>
          <w:b/>
        </w:rPr>
        <w:t>-202</w:t>
      </w:r>
      <w:r w:rsidR="00F624BD" w:rsidRPr="00D552E5">
        <w:rPr>
          <w:rFonts w:cs="Arial"/>
          <w:b/>
        </w:rPr>
        <w:t>6</w:t>
      </w:r>
      <w:r w:rsidRPr="00D552E5">
        <w:rPr>
          <w:rFonts w:cs="Arial"/>
          <w:b/>
        </w:rPr>
        <w:t> :</w:t>
      </w:r>
      <w:r w:rsidR="008D77AF" w:rsidRPr="00D552E5">
        <w:rPr>
          <w:rFonts w:cs="Arial"/>
          <w:b/>
        </w:rPr>
        <w:t xml:space="preserve"> </w:t>
      </w:r>
      <w:r w:rsidR="00D552E5" w:rsidRPr="00D552E5">
        <w:rPr>
          <w:rFonts w:cs="Arial"/>
          <w:bCs/>
        </w:rPr>
        <w:t>Adoption du</w:t>
      </w:r>
      <w:r w:rsidR="00D552E5" w:rsidRPr="00D552E5">
        <w:rPr>
          <w:rFonts w:cs="Arial"/>
          <w:b/>
        </w:rPr>
        <w:t xml:space="preserve"> </w:t>
      </w:r>
      <w:r w:rsidR="00D552E5" w:rsidRPr="00D552E5">
        <w:rPr>
          <w:rFonts w:cs="Arial"/>
          <w:bCs/>
        </w:rPr>
        <w:t>règlement intérieur du Conseil municipal</w:t>
      </w:r>
      <w:r w:rsidR="00D552E5" w:rsidRPr="00D552E5">
        <w:rPr>
          <w:rFonts w:cs="Arial"/>
          <w:b/>
        </w:rPr>
        <w:t xml:space="preserve"> </w:t>
      </w:r>
      <w:r w:rsidR="000376D4" w:rsidRPr="00D552E5">
        <w:rPr>
          <w:rFonts w:cs="Arial"/>
          <w:bCs/>
        </w:rPr>
        <w:t>-</w:t>
      </w:r>
      <w:r w:rsidR="000376D4" w:rsidRPr="00D552E5">
        <w:rPr>
          <w:rFonts w:cs="Arial"/>
          <w:b/>
        </w:rPr>
        <w:t xml:space="preserve"> </w:t>
      </w:r>
      <w:r w:rsidRPr="00D552E5">
        <w:rPr>
          <w:rFonts w:cs="Arial"/>
        </w:rPr>
        <w:t xml:space="preserve">(rapporteur </w:t>
      </w:r>
      <w:r w:rsidR="000376D4" w:rsidRPr="00D552E5">
        <w:rPr>
          <w:rFonts w:cs="Arial"/>
        </w:rPr>
        <w:t>Cristian GUERET</w:t>
      </w:r>
      <w:r w:rsidRPr="00D552E5">
        <w:rPr>
          <w:rFonts w:cs="Arial"/>
        </w:rPr>
        <w:t xml:space="preserve">) - </w:t>
      </w:r>
      <w:r w:rsidRPr="00D552E5">
        <w:rPr>
          <w:rFonts w:cs="Arial"/>
          <w:b/>
        </w:rPr>
        <w:t>Adoptée à l</w:t>
      </w:r>
      <w:r w:rsidR="00CF794A" w:rsidRPr="00D552E5">
        <w:rPr>
          <w:rFonts w:cs="Arial"/>
          <w:b/>
        </w:rPr>
        <w:t>’unanimité</w:t>
      </w:r>
      <w:r w:rsidR="00502D6D">
        <w:rPr>
          <w:rFonts w:cs="Arial"/>
          <w:b/>
        </w:rPr>
        <w:t xml:space="preserve"> avec 6 ABSTENTIONS </w:t>
      </w:r>
    </w:p>
    <w:p w14:paraId="0A22DBE1" w14:textId="77777777" w:rsidR="009A6CF4" w:rsidRPr="00D552E5" w:rsidRDefault="009A6CF4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  <w:u w:val="single"/>
        </w:rPr>
      </w:pPr>
    </w:p>
    <w:p w14:paraId="1485D253" w14:textId="77777777" w:rsidR="00AA4823" w:rsidRPr="00D552E5" w:rsidRDefault="00AA4823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182A633F" w14:textId="77777777" w:rsidR="00147A58" w:rsidRPr="00D552E5" w:rsidRDefault="00147A58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552E5">
        <w:rPr>
          <w:rFonts w:ascii="Arial" w:hAnsi="Arial" w:cs="Arial"/>
          <w:bCs/>
          <w:sz w:val="22"/>
          <w:szCs w:val="22"/>
          <w:u w:val="single"/>
        </w:rPr>
        <w:t xml:space="preserve">FINANCES </w:t>
      </w:r>
    </w:p>
    <w:p w14:paraId="3EAD82F3" w14:textId="77777777" w:rsidR="00147A58" w:rsidRPr="00D552E5" w:rsidRDefault="00147A58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70E15E3E" w14:textId="0F237827" w:rsidR="00AA4823" w:rsidRPr="00D552E5" w:rsidRDefault="00AA4823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552E5">
        <w:rPr>
          <w:rFonts w:ascii="Arial" w:hAnsi="Arial" w:cs="Arial"/>
          <w:b/>
          <w:sz w:val="22"/>
          <w:szCs w:val="22"/>
        </w:rPr>
        <w:t>N°0</w:t>
      </w:r>
      <w:r w:rsidR="00502D6D">
        <w:rPr>
          <w:rFonts w:ascii="Arial" w:hAnsi="Arial" w:cs="Arial"/>
          <w:b/>
          <w:sz w:val="22"/>
          <w:szCs w:val="22"/>
        </w:rPr>
        <w:t>63</w:t>
      </w:r>
      <w:r w:rsidRPr="00D552E5">
        <w:rPr>
          <w:rFonts w:ascii="Arial" w:hAnsi="Arial" w:cs="Arial"/>
          <w:b/>
          <w:sz w:val="22"/>
          <w:szCs w:val="22"/>
        </w:rPr>
        <w:t>-2026</w:t>
      </w:r>
      <w:r w:rsidR="006B4D55" w:rsidRPr="00D552E5">
        <w:rPr>
          <w:rFonts w:ascii="Arial" w:hAnsi="Arial" w:cs="Arial"/>
          <w:b/>
          <w:sz w:val="22"/>
          <w:szCs w:val="22"/>
        </w:rPr>
        <w:t xml:space="preserve"> :</w:t>
      </w:r>
      <w:r w:rsidR="00C26267" w:rsidRPr="00D552E5">
        <w:rPr>
          <w:rFonts w:ascii="Arial" w:hAnsi="Arial" w:cs="Arial"/>
          <w:bCs/>
          <w:sz w:val="22"/>
          <w:szCs w:val="22"/>
        </w:rPr>
        <w:t xml:space="preserve"> </w:t>
      </w:r>
      <w:r w:rsidR="00502D6D">
        <w:rPr>
          <w:rFonts w:ascii="Arial" w:hAnsi="Arial" w:cs="Arial"/>
          <w:bCs/>
        </w:rPr>
        <w:t>Admission des titres en non-valeur – Créances irrécouvrables pour les années 2022-2023</w:t>
      </w:r>
      <w:r w:rsidR="00D552E5" w:rsidRPr="00D552E5">
        <w:rPr>
          <w:rFonts w:ascii="Arial" w:hAnsi="Arial" w:cs="Arial"/>
          <w:b/>
        </w:rPr>
        <w:t xml:space="preserve"> </w:t>
      </w:r>
      <w:r w:rsidR="006B4D55" w:rsidRPr="00D552E5">
        <w:rPr>
          <w:rFonts w:ascii="Arial" w:hAnsi="Arial" w:cs="Arial"/>
          <w:bCs/>
          <w:sz w:val="22"/>
          <w:szCs w:val="22"/>
        </w:rPr>
        <w:t>–</w:t>
      </w:r>
      <w:r w:rsidRPr="00D552E5">
        <w:rPr>
          <w:rFonts w:ascii="Arial" w:hAnsi="Arial" w:cs="Arial"/>
          <w:b/>
          <w:sz w:val="22"/>
          <w:szCs w:val="22"/>
        </w:rPr>
        <w:t xml:space="preserve"> </w:t>
      </w:r>
      <w:r w:rsidRPr="00D552E5">
        <w:rPr>
          <w:rFonts w:ascii="Arial" w:hAnsi="Arial" w:cs="Arial"/>
          <w:bCs/>
          <w:sz w:val="22"/>
          <w:szCs w:val="22"/>
        </w:rPr>
        <w:t xml:space="preserve">(rapporteur </w:t>
      </w:r>
      <w:r w:rsidR="00EC56D2">
        <w:rPr>
          <w:rFonts w:ascii="Arial" w:hAnsi="Arial" w:cs="Arial"/>
          <w:sz w:val="22"/>
          <w:szCs w:val="22"/>
        </w:rPr>
        <w:t>Evelyne</w:t>
      </w:r>
      <w:r w:rsidR="005E1F1B" w:rsidRPr="00D552E5">
        <w:rPr>
          <w:rFonts w:ascii="Arial" w:hAnsi="Arial" w:cs="Arial"/>
          <w:sz w:val="22"/>
          <w:szCs w:val="22"/>
        </w:rPr>
        <w:t xml:space="preserve"> </w:t>
      </w:r>
      <w:r w:rsidR="00EC56D2">
        <w:rPr>
          <w:rFonts w:ascii="Arial" w:hAnsi="Arial" w:cs="Arial"/>
          <w:sz w:val="22"/>
          <w:szCs w:val="22"/>
        </w:rPr>
        <w:t>PUGIN</w:t>
      </w:r>
      <w:r w:rsidRPr="00D552E5">
        <w:rPr>
          <w:rFonts w:ascii="Arial" w:hAnsi="Arial" w:cs="Arial"/>
          <w:bCs/>
          <w:sz w:val="22"/>
          <w:szCs w:val="22"/>
        </w:rPr>
        <w:t>)</w:t>
      </w:r>
      <w:r w:rsidRPr="00D552E5">
        <w:rPr>
          <w:rFonts w:ascii="Arial" w:hAnsi="Arial" w:cs="Arial"/>
          <w:b/>
          <w:sz w:val="22"/>
          <w:szCs w:val="22"/>
        </w:rPr>
        <w:t xml:space="preserve"> </w:t>
      </w:r>
      <w:r w:rsidRPr="00D552E5">
        <w:rPr>
          <w:rFonts w:ascii="Arial" w:hAnsi="Arial" w:cs="Arial"/>
          <w:bCs/>
          <w:sz w:val="22"/>
          <w:szCs w:val="22"/>
        </w:rPr>
        <w:t xml:space="preserve">- </w:t>
      </w:r>
      <w:r w:rsidRPr="00D552E5">
        <w:rPr>
          <w:rFonts w:ascii="Arial" w:hAnsi="Arial" w:cs="Arial"/>
          <w:b/>
          <w:sz w:val="22"/>
          <w:szCs w:val="22"/>
        </w:rPr>
        <w:t>Adoptée à l’unanimité</w:t>
      </w:r>
      <w:r w:rsidR="009D5EA8" w:rsidRPr="00D552E5">
        <w:rPr>
          <w:rFonts w:ascii="Arial" w:hAnsi="Arial" w:cs="Arial"/>
          <w:b/>
          <w:sz w:val="22"/>
          <w:szCs w:val="22"/>
        </w:rPr>
        <w:t xml:space="preserve"> </w:t>
      </w:r>
    </w:p>
    <w:p w14:paraId="0B4963E1" w14:textId="77777777" w:rsidR="009567ED" w:rsidRPr="00D552E5" w:rsidRDefault="009567ED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71D15580" w14:textId="75E6DCA2" w:rsidR="00D552E5" w:rsidRPr="00D552E5" w:rsidRDefault="00AA4823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552E5">
        <w:rPr>
          <w:rFonts w:ascii="Arial" w:hAnsi="Arial" w:cs="Arial"/>
          <w:b/>
          <w:sz w:val="22"/>
          <w:szCs w:val="22"/>
        </w:rPr>
        <w:t>N°0</w:t>
      </w:r>
      <w:r w:rsidR="00502D6D">
        <w:rPr>
          <w:rFonts w:ascii="Arial" w:hAnsi="Arial" w:cs="Arial"/>
          <w:b/>
          <w:sz w:val="22"/>
          <w:szCs w:val="22"/>
        </w:rPr>
        <w:t>64</w:t>
      </w:r>
      <w:r w:rsidRPr="00D552E5">
        <w:rPr>
          <w:rFonts w:ascii="Arial" w:hAnsi="Arial" w:cs="Arial"/>
          <w:b/>
          <w:sz w:val="22"/>
          <w:szCs w:val="22"/>
        </w:rPr>
        <w:t xml:space="preserve">-2026 : </w:t>
      </w:r>
      <w:r w:rsidR="00D552E5" w:rsidRPr="00D552E5">
        <w:rPr>
          <w:rFonts w:ascii="Arial" w:hAnsi="Arial" w:cs="Arial"/>
          <w:bCs/>
          <w:sz w:val="22"/>
          <w:szCs w:val="22"/>
        </w:rPr>
        <w:t>Admission des titres en non-valeur – Créances inférieures au seuil de poursuite – Année 2025</w:t>
      </w:r>
      <w:r w:rsidR="00605992">
        <w:rPr>
          <w:rFonts w:ascii="Arial" w:hAnsi="Arial" w:cs="Arial"/>
          <w:bCs/>
          <w:sz w:val="22"/>
          <w:szCs w:val="22"/>
        </w:rPr>
        <w:t xml:space="preserve"> </w:t>
      </w:r>
      <w:r w:rsidRPr="00D552E5">
        <w:rPr>
          <w:rFonts w:ascii="Arial" w:hAnsi="Arial" w:cs="Arial"/>
          <w:bCs/>
          <w:sz w:val="22"/>
          <w:szCs w:val="22"/>
        </w:rPr>
        <w:t xml:space="preserve">- </w:t>
      </w:r>
      <w:r w:rsidR="00D552E5" w:rsidRPr="00D552E5">
        <w:rPr>
          <w:rFonts w:ascii="Arial" w:hAnsi="Arial" w:cs="Arial"/>
          <w:bCs/>
          <w:sz w:val="22"/>
          <w:szCs w:val="22"/>
        </w:rPr>
        <w:t>(</w:t>
      </w:r>
      <w:r w:rsidR="00D552E5" w:rsidRPr="00D552E5">
        <w:rPr>
          <w:rFonts w:ascii="Arial" w:hAnsi="Arial" w:cs="Arial"/>
          <w:sz w:val="22"/>
          <w:szCs w:val="22"/>
        </w:rPr>
        <w:t xml:space="preserve">rapporteur </w:t>
      </w:r>
      <w:r w:rsidR="00EC56D2">
        <w:rPr>
          <w:rFonts w:ascii="Arial" w:hAnsi="Arial" w:cs="Arial"/>
          <w:sz w:val="22"/>
          <w:szCs w:val="22"/>
        </w:rPr>
        <w:t>Evelyne PUGIN</w:t>
      </w:r>
      <w:r w:rsidR="00D552E5" w:rsidRPr="00D552E5">
        <w:rPr>
          <w:rFonts w:ascii="Arial" w:hAnsi="Arial" w:cs="Arial"/>
          <w:sz w:val="22"/>
          <w:szCs w:val="22"/>
        </w:rPr>
        <w:t xml:space="preserve">) - </w:t>
      </w:r>
      <w:r w:rsidR="00D552E5" w:rsidRPr="00D552E5">
        <w:rPr>
          <w:rFonts w:ascii="Arial" w:hAnsi="Arial" w:cs="Arial"/>
          <w:b/>
          <w:sz w:val="22"/>
          <w:szCs w:val="22"/>
        </w:rPr>
        <w:t>Adoptée à l’unanimité</w:t>
      </w:r>
    </w:p>
    <w:p w14:paraId="55D0050D" w14:textId="5E3425E5" w:rsidR="00AA4823" w:rsidRPr="00D552E5" w:rsidRDefault="00AA4823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  <w:u w:val="single"/>
        </w:rPr>
      </w:pPr>
    </w:p>
    <w:p w14:paraId="28E51151" w14:textId="06867E69" w:rsidR="00D552E5" w:rsidRDefault="00AA4823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</w:rPr>
      </w:pPr>
      <w:r w:rsidRPr="00D552E5">
        <w:rPr>
          <w:rFonts w:ascii="Arial" w:hAnsi="Arial" w:cs="Arial"/>
          <w:b/>
          <w:sz w:val="22"/>
          <w:szCs w:val="22"/>
        </w:rPr>
        <w:t>N°0</w:t>
      </w:r>
      <w:r w:rsidR="00376216">
        <w:rPr>
          <w:rFonts w:ascii="Arial" w:hAnsi="Arial" w:cs="Arial"/>
          <w:b/>
          <w:sz w:val="22"/>
          <w:szCs w:val="22"/>
        </w:rPr>
        <w:t>65</w:t>
      </w:r>
      <w:r w:rsidRPr="00D552E5">
        <w:rPr>
          <w:rFonts w:ascii="Arial" w:hAnsi="Arial" w:cs="Arial"/>
          <w:b/>
          <w:sz w:val="22"/>
          <w:szCs w:val="22"/>
        </w:rPr>
        <w:t xml:space="preserve">-2026 : </w:t>
      </w:r>
      <w:r w:rsidR="00376216" w:rsidRPr="00376216">
        <w:rPr>
          <w:rFonts w:ascii="Arial" w:hAnsi="Arial" w:cs="Arial"/>
          <w:bCs/>
          <w:sz w:val="22"/>
          <w:szCs w:val="22"/>
        </w:rPr>
        <w:t>Taxe foncière</w:t>
      </w:r>
      <w:r w:rsidR="00376216">
        <w:rPr>
          <w:rFonts w:ascii="Arial" w:hAnsi="Arial" w:cs="Arial"/>
          <w:b/>
          <w:sz w:val="22"/>
          <w:szCs w:val="22"/>
        </w:rPr>
        <w:t xml:space="preserve"> </w:t>
      </w:r>
      <w:r w:rsidR="00D552E5" w:rsidRPr="00D552E5">
        <w:rPr>
          <w:rFonts w:ascii="Arial" w:hAnsi="Arial" w:cs="Arial"/>
          <w:bCs/>
          <w:sz w:val="22"/>
          <w:szCs w:val="22"/>
        </w:rPr>
        <w:t>sur les propriétés bâties</w:t>
      </w:r>
      <w:r w:rsidR="00376216">
        <w:rPr>
          <w:rFonts w:ascii="Arial" w:hAnsi="Arial" w:cs="Arial"/>
          <w:bCs/>
          <w:sz w:val="22"/>
          <w:szCs w:val="22"/>
        </w:rPr>
        <w:t xml:space="preserve"> – Limitation de l’exonération de deux ans en faveur des </w:t>
      </w:r>
      <w:r w:rsidR="00D552E5" w:rsidRPr="00D552E5">
        <w:rPr>
          <w:rFonts w:ascii="Arial" w:hAnsi="Arial" w:cs="Arial"/>
          <w:bCs/>
          <w:sz w:val="22"/>
          <w:szCs w:val="22"/>
        </w:rPr>
        <w:t xml:space="preserve">constructions nouvelles à usage d’habitation </w:t>
      </w:r>
      <w:r w:rsidRPr="00D552E5">
        <w:rPr>
          <w:rFonts w:ascii="Arial" w:hAnsi="Arial" w:cs="Arial"/>
          <w:bCs/>
          <w:sz w:val="22"/>
          <w:szCs w:val="22"/>
        </w:rPr>
        <w:t>-</w:t>
      </w:r>
      <w:r w:rsidRPr="00D552E5">
        <w:rPr>
          <w:rFonts w:ascii="Arial" w:hAnsi="Arial" w:cs="Arial"/>
          <w:b/>
          <w:sz w:val="22"/>
          <w:szCs w:val="22"/>
        </w:rPr>
        <w:t xml:space="preserve"> </w:t>
      </w:r>
      <w:r w:rsidRPr="00D552E5">
        <w:rPr>
          <w:rFonts w:ascii="Arial" w:hAnsi="Arial" w:cs="Arial"/>
          <w:bCs/>
          <w:sz w:val="22"/>
          <w:szCs w:val="22"/>
        </w:rPr>
        <w:t xml:space="preserve">(rapporteur </w:t>
      </w:r>
      <w:r w:rsidR="00EC56D2" w:rsidRPr="00D552E5">
        <w:rPr>
          <w:rFonts w:ascii="Arial" w:hAnsi="Arial" w:cs="Arial"/>
          <w:bCs/>
          <w:sz w:val="22"/>
          <w:szCs w:val="22"/>
        </w:rPr>
        <w:t>Evelyne PUGIN</w:t>
      </w:r>
      <w:r w:rsidRPr="00D552E5">
        <w:rPr>
          <w:rFonts w:ascii="Arial" w:hAnsi="Arial" w:cs="Arial"/>
          <w:bCs/>
          <w:sz w:val="22"/>
          <w:szCs w:val="22"/>
        </w:rPr>
        <w:t>)</w:t>
      </w:r>
      <w:r w:rsidRPr="00D552E5">
        <w:rPr>
          <w:rFonts w:ascii="Arial" w:hAnsi="Arial" w:cs="Arial"/>
          <w:b/>
          <w:sz w:val="22"/>
          <w:szCs w:val="22"/>
        </w:rPr>
        <w:t xml:space="preserve"> </w:t>
      </w:r>
      <w:r w:rsidRPr="00D552E5">
        <w:rPr>
          <w:rFonts w:ascii="Arial" w:hAnsi="Arial" w:cs="Arial"/>
          <w:bCs/>
          <w:sz w:val="22"/>
          <w:szCs w:val="22"/>
        </w:rPr>
        <w:t xml:space="preserve">- </w:t>
      </w:r>
      <w:r w:rsidRPr="00D552E5">
        <w:rPr>
          <w:rFonts w:ascii="Arial" w:hAnsi="Arial" w:cs="Arial"/>
          <w:b/>
          <w:sz w:val="22"/>
          <w:szCs w:val="22"/>
        </w:rPr>
        <w:t xml:space="preserve">Adoptée à </w:t>
      </w:r>
      <w:r w:rsidR="000066E6" w:rsidRPr="00D552E5">
        <w:rPr>
          <w:rFonts w:ascii="Arial" w:hAnsi="Arial" w:cs="Arial"/>
          <w:b/>
          <w:sz w:val="22"/>
          <w:szCs w:val="22"/>
        </w:rPr>
        <w:t>l’unanimité</w:t>
      </w:r>
      <w:r w:rsidRPr="00D552E5">
        <w:rPr>
          <w:rFonts w:ascii="Arial" w:hAnsi="Arial" w:cs="Arial"/>
          <w:b/>
          <w:sz w:val="22"/>
          <w:szCs w:val="22"/>
        </w:rPr>
        <w:t xml:space="preserve"> </w:t>
      </w:r>
    </w:p>
    <w:p w14:paraId="52FC9A56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</w:rPr>
      </w:pPr>
    </w:p>
    <w:p w14:paraId="3A337FB1" w14:textId="058E2563" w:rsidR="00D552E5" w:rsidRPr="00D552E5" w:rsidRDefault="00D34AC4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552E5">
        <w:rPr>
          <w:rFonts w:ascii="Arial" w:hAnsi="Arial" w:cs="Arial"/>
          <w:b/>
          <w:sz w:val="22"/>
          <w:szCs w:val="22"/>
        </w:rPr>
        <w:t>N°</w:t>
      </w:r>
      <w:r w:rsidR="005A01C0" w:rsidRPr="00D552E5">
        <w:rPr>
          <w:rFonts w:ascii="Arial" w:hAnsi="Arial" w:cs="Arial"/>
          <w:b/>
          <w:sz w:val="22"/>
          <w:szCs w:val="22"/>
        </w:rPr>
        <w:t>0</w:t>
      </w:r>
      <w:r w:rsidR="00053A12">
        <w:rPr>
          <w:rFonts w:ascii="Arial" w:hAnsi="Arial" w:cs="Arial"/>
          <w:b/>
          <w:sz w:val="22"/>
          <w:szCs w:val="22"/>
        </w:rPr>
        <w:t>66</w:t>
      </w:r>
      <w:r w:rsidRPr="00D552E5">
        <w:rPr>
          <w:rFonts w:ascii="Arial" w:hAnsi="Arial" w:cs="Arial"/>
          <w:b/>
          <w:sz w:val="22"/>
          <w:szCs w:val="22"/>
        </w:rPr>
        <w:t xml:space="preserve">-2026 : </w:t>
      </w:r>
      <w:r w:rsidR="00D552E5" w:rsidRPr="00D552E5">
        <w:rPr>
          <w:rFonts w:ascii="Arial" w:hAnsi="Arial" w:cs="Arial"/>
          <w:bCs/>
          <w:sz w:val="22"/>
          <w:szCs w:val="22"/>
        </w:rPr>
        <w:t xml:space="preserve">Garantie d’emprunt au bailleur social SA Mont-Blanc pour la construction de 75 logements locatifs – ZAC Étoile Gare – Programme « Andromède » – Approbation </w:t>
      </w:r>
      <w:r w:rsidRPr="00D552E5">
        <w:rPr>
          <w:rFonts w:ascii="Arial" w:hAnsi="Arial" w:cs="Arial"/>
          <w:bCs/>
          <w:sz w:val="22"/>
          <w:szCs w:val="22"/>
        </w:rPr>
        <w:t xml:space="preserve">- </w:t>
      </w:r>
      <w:r w:rsidRPr="00D552E5">
        <w:rPr>
          <w:rFonts w:ascii="Arial" w:hAnsi="Arial" w:cs="Arial"/>
          <w:sz w:val="22"/>
          <w:szCs w:val="22"/>
        </w:rPr>
        <w:t xml:space="preserve">(rapporteur </w:t>
      </w:r>
      <w:r w:rsidR="00BA7307" w:rsidRPr="00D552E5">
        <w:rPr>
          <w:rFonts w:ascii="Arial" w:hAnsi="Arial" w:cs="Arial"/>
          <w:bCs/>
          <w:sz w:val="22"/>
          <w:szCs w:val="22"/>
        </w:rPr>
        <w:t>Evelyne PUGIN</w:t>
      </w:r>
      <w:r w:rsidRPr="00D552E5">
        <w:rPr>
          <w:rFonts w:ascii="Arial" w:hAnsi="Arial" w:cs="Arial"/>
          <w:sz w:val="22"/>
          <w:szCs w:val="22"/>
        </w:rPr>
        <w:t>) -</w:t>
      </w:r>
      <w:r w:rsidRPr="00D552E5">
        <w:rPr>
          <w:rFonts w:ascii="Arial" w:hAnsi="Arial" w:cs="Arial"/>
          <w:b/>
          <w:sz w:val="22"/>
          <w:szCs w:val="22"/>
        </w:rPr>
        <w:t xml:space="preserve"> Adoptée à l’unanimité</w:t>
      </w:r>
      <w:r w:rsidR="00D552E5" w:rsidRPr="00D552E5">
        <w:rPr>
          <w:rFonts w:ascii="Arial" w:hAnsi="Arial" w:cs="Arial"/>
          <w:b/>
          <w:sz w:val="22"/>
          <w:szCs w:val="22"/>
        </w:rPr>
        <w:t xml:space="preserve"> </w:t>
      </w:r>
    </w:p>
    <w:p w14:paraId="62AD186C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6FC4F873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</w:rPr>
      </w:pPr>
    </w:p>
    <w:p w14:paraId="26C594E6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</w:rPr>
      </w:pPr>
    </w:p>
    <w:p w14:paraId="540B0CF1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</w:rPr>
      </w:pPr>
    </w:p>
    <w:p w14:paraId="5C902D09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</w:rPr>
      </w:pPr>
    </w:p>
    <w:p w14:paraId="40C9CB35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</w:rPr>
      </w:pPr>
    </w:p>
    <w:p w14:paraId="725DB2E1" w14:textId="71A5E6A3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552E5">
        <w:rPr>
          <w:rFonts w:ascii="Arial" w:hAnsi="Arial" w:cs="Arial"/>
          <w:b/>
        </w:rPr>
        <w:t>N°0</w:t>
      </w:r>
      <w:r w:rsidR="00053A12">
        <w:rPr>
          <w:rFonts w:ascii="Arial" w:hAnsi="Arial" w:cs="Arial"/>
          <w:b/>
        </w:rPr>
        <w:t>67</w:t>
      </w:r>
      <w:r w:rsidRPr="00D552E5">
        <w:rPr>
          <w:rFonts w:ascii="Arial" w:hAnsi="Arial" w:cs="Arial"/>
          <w:b/>
        </w:rPr>
        <w:t xml:space="preserve">-2026 :  </w:t>
      </w:r>
      <w:r w:rsidRPr="00D552E5">
        <w:rPr>
          <w:rFonts w:ascii="Arial" w:hAnsi="Arial" w:cs="Arial"/>
          <w:bCs/>
          <w:sz w:val="22"/>
          <w:szCs w:val="22"/>
        </w:rPr>
        <w:t>Garantie d’emprunt au Groupe Alliade Habitat pour l’acquisition de 8 logements – Rue de la Zone – Programme « Cœur Ambilly » - Approbation – (</w:t>
      </w:r>
      <w:r w:rsidRPr="00D552E5">
        <w:rPr>
          <w:rFonts w:ascii="Arial" w:hAnsi="Arial" w:cs="Arial"/>
          <w:sz w:val="22"/>
          <w:szCs w:val="22"/>
        </w:rPr>
        <w:t xml:space="preserve">rapporteur </w:t>
      </w:r>
      <w:r w:rsidR="00EC56D2" w:rsidRPr="00D552E5">
        <w:rPr>
          <w:rFonts w:ascii="Arial" w:hAnsi="Arial" w:cs="Arial"/>
          <w:bCs/>
          <w:sz w:val="22"/>
          <w:szCs w:val="22"/>
        </w:rPr>
        <w:t>Evelyne PUGIN</w:t>
      </w:r>
      <w:r w:rsidRPr="00D552E5">
        <w:rPr>
          <w:rFonts w:ascii="Arial" w:hAnsi="Arial" w:cs="Arial"/>
          <w:sz w:val="22"/>
          <w:szCs w:val="22"/>
        </w:rPr>
        <w:t xml:space="preserve">) - </w:t>
      </w:r>
      <w:r w:rsidRPr="00D552E5">
        <w:rPr>
          <w:rFonts w:ascii="Arial" w:hAnsi="Arial" w:cs="Arial"/>
          <w:b/>
          <w:sz w:val="22"/>
          <w:szCs w:val="22"/>
        </w:rPr>
        <w:t>Adoptée à l’unanimité</w:t>
      </w:r>
    </w:p>
    <w:p w14:paraId="2F28F97D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3468E284" w14:textId="534128A8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552E5">
        <w:rPr>
          <w:rFonts w:ascii="Arial" w:hAnsi="Arial" w:cs="Arial"/>
          <w:b/>
        </w:rPr>
        <w:t>N°0</w:t>
      </w:r>
      <w:r w:rsidR="00053A12">
        <w:rPr>
          <w:rFonts w:ascii="Arial" w:hAnsi="Arial" w:cs="Arial"/>
          <w:b/>
        </w:rPr>
        <w:t>68</w:t>
      </w:r>
      <w:r w:rsidRPr="00D552E5">
        <w:rPr>
          <w:rFonts w:ascii="Arial" w:hAnsi="Arial" w:cs="Arial"/>
          <w:b/>
        </w:rPr>
        <w:t xml:space="preserve">-2026 :  </w:t>
      </w:r>
      <w:r w:rsidRPr="00D552E5">
        <w:rPr>
          <w:rFonts w:ascii="Arial" w:hAnsi="Arial" w:cs="Arial"/>
          <w:bCs/>
          <w:sz w:val="22"/>
          <w:szCs w:val="22"/>
        </w:rPr>
        <w:t>Garantie d’emprunt au bailleur social HALPADES pour la construction de 91 logements – Rue de Mon Idée – Programme « Canopée » - Approbation – (</w:t>
      </w:r>
      <w:r w:rsidRPr="00D552E5">
        <w:rPr>
          <w:rFonts w:ascii="Arial" w:hAnsi="Arial" w:cs="Arial"/>
          <w:sz w:val="22"/>
          <w:szCs w:val="22"/>
        </w:rPr>
        <w:t xml:space="preserve">rapporteur </w:t>
      </w:r>
      <w:r w:rsidR="00EC56D2" w:rsidRPr="00D552E5">
        <w:rPr>
          <w:rFonts w:ascii="Arial" w:hAnsi="Arial" w:cs="Arial"/>
          <w:bCs/>
          <w:sz w:val="22"/>
          <w:szCs w:val="22"/>
        </w:rPr>
        <w:t>Evelyne PUGIN</w:t>
      </w:r>
      <w:r w:rsidRPr="00D552E5">
        <w:rPr>
          <w:rFonts w:ascii="Arial" w:hAnsi="Arial" w:cs="Arial"/>
          <w:sz w:val="22"/>
          <w:szCs w:val="22"/>
        </w:rPr>
        <w:t xml:space="preserve">) - </w:t>
      </w:r>
      <w:r w:rsidRPr="00D552E5">
        <w:rPr>
          <w:rFonts w:ascii="Arial" w:hAnsi="Arial" w:cs="Arial"/>
          <w:b/>
          <w:sz w:val="22"/>
          <w:szCs w:val="22"/>
        </w:rPr>
        <w:t>Adoptée à l’unanimité</w:t>
      </w:r>
    </w:p>
    <w:p w14:paraId="0127CC09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00FB6F2E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3F707983" w14:textId="41CE242A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552E5">
        <w:rPr>
          <w:rFonts w:ascii="Arial" w:hAnsi="Arial" w:cs="Arial"/>
          <w:bCs/>
          <w:sz w:val="22"/>
          <w:szCs w:val="22"/>
          <w:u w:val="single"/>
        </w:rPr>
        <w:t xml:space="preserve">ENFANCE </w:t>
      </w:r>
    </w:p>
    <w:p w14:paraId="79A20A96" w14:textId="77777777" w:rsidR="00D552E5" w:rsidRPr="00D552E5" w:rsidRDefault="00D552E5" w:rsidP="00D552E5">
      <w:pPr>
        <w:spacing w:after="0" w:line="240" w:lineRule="auto"/>
        <w:ind w:left="284"/>
        <w:jc w:val="both"/>
        <w:rPr>
          <w:rFonts w:cs="Arial"/>
          <w:bCs/>
          <w:u w:val="single"/>
        </w:rPr>
      </w:pPr>
    </w:p>
    <w:p w14:paraId="587D0757" w14:textId="47D17DDE" w:rsidR="00D552E5" w:rsidRPr="00D552E5" w:rsidRDefault="00D552E5" w:rsidP="00D552E5">
      <w:pPr>
        <w:spacing w:after="0" w:line="240" w:lineRule="auto"/>
        <w:jc w:val="both"/>
        <w:rPr>
          <w:rFonts w:cs="Arial"/>
        </w:rPr>
      </w:pPr>
      <w:r w:rsidRPr="00D552E5">
        <w:rPr>
          <w:rFonts w:cs="Arial"/>
          <w:b/>
        </w:rPr>
        <w:t>N°</w:t>
      </w:r>
      <w:r w:rsidR="006E77BC">
        <w:rPr>
          <w:rFonts w:cs="Arial"/>
          <w:b/>
        </w:rPr>
        <w:t>069</w:t>
      </w:r>
      <w:r w:rsidRPr="00D552E5">
        <w:rPr>
          <w:rFonts w:cs="Arial"/>
          <w:b/>
        </w:rPr>
        <w:t xml:space="preserve">-2026 :  </w:t>
      </w:r>
      <w:r w:rsidRPr="00D552E5">
        <w:rPr>
          <w:rFonts w:cs="Arial"/>
        </w:rPr>
        <w:t xml:space="preserve">Adoption d’une convention sociale pour le projet DEMOS sur le territoire d’Annemasse Agglo </w:t>
      </w:r>
      <w:r w:rsidRPr="00D552E5">
        <w:rPr>
          <w:rFonts w:cs="Arial"/>
          <w:bCs/>
        </w:rPr>
        <w:t>– (</w:t>
      </w:r>
      <w:r w:rsidRPr="00D552E5">
        <w:rPr>
          <w:rFonts w:cs="Arial"/>
        </w:rPr>
        <w:t xml:space="preserve">rapporteur Cristian GUERET) - </w:t>
      </w:r>
      <w:r w:rsidRPr="00D552E5">
        <w:rPr>
          <w:rFonts w:cs="Arial"/>
          <w:b/>
        </w:rPr>
        <w:t>Adoptée à l’unanimité</w:t>
      </w:r>
      <w:r w:rsidRPr="00D552E5">
        <w:rPr>
          <w:rFonts w:cs="Arial"/>
        </w:rPr>
        <w:t xml:space="preserve">    </w:t>
      </w:r>
    </w:p>
    <w:p w14:paraId="4061ABBE" w14:textId="77777777" w:rsidR="00D552E5" w:rsidRDefault="00D552E5" w:rsidP="00D552E5">
      <w:pPr>
        <w:spacing w:after="0" w:line="240" w:lineRule="auto"/>
        <w:ind w:left="284"/>
        <w:jc w:val="both"/>
        <w:rPr>
          <w:rFonts w:cs="Arial"/>
        </w:rPr>
      </w:pPr>
    </w:p>
    <w:p w14:paraId="663A5B3C" w14:textId="77777777" w:rsidR="00D552E5" w:rsidRPr="00D552E5" w:rsidRDefault="00D552E5" w:rsidP="00D552E5">
      <w:pPr>
        <w:spacing w:after="0" w:line="240" w:lineRule="auto"/>
        <w:ind w:left="284"/>
        <w:jc w:val="both"/>
        <w:rPr>
          <w:rFonts w:cs="Arial"/>
        </w:rPr>
      </w:pPr>
    </w:p>
    <w:p w14:paraId="78C75319" w14:textId="77777777" w:rsidR="00D552E5" w:rsidRPr="00D552E5" w:rsidRDefault="00D552E5" w:rsidP="00D552E5">
      <w:pPr>
        <w:spacing w:after="0" w:line="240" w:lineRule="auto"/>
        <w:jc w:val="both"/>
        <w:rPr>
          <w:rFonts w:cs="Arial"/>
          <w:u w:val="single"/>
        </w:rPr>
      </w:pPr>
      <w:r w:rsidRPr="00D552E5">
        <w:rPr>
          <w:rFonts w:cs="Arial"/>
          <w:u w:val="single"/>
        </w:rPr>
        <w:t xml:space="preserve">SCOLAIRE </w:t>
      </w:r>
    </w:p>
    <w:p w14:paraId="11CBEFBA" w14:textId="77777777" w:rsidR="00D552E5" w:rsidRPr="00D552E5" w:rsidRDefault="00D552E5" w:rsidP="00D552E5">
      <w:pPr>
        <w:spacing w:after="0" w:line="240" w:lineRule="auto"/>
        <w:ind w:left="284"/>
        <w:jc w:val="both"/>
        <w:rPr>
          <w:rFonts w:cs="Arial"/>
          <w:u w:val="single"/>
        </w:rPr>
      </w:pPr>
    </w:p>
    <w:p w14:paraId="57B87FF8" w14:textId="6B6D4DF3" w:rsidR="00D552E5" w:rsidRPr="006E77BC" w:rsidRDefault="00D552E5" w:rsidP="00D552E5">
      <w:pPr>
        <w:spacing w:after="0" w:line="240" w:lineRule="auto"/>
        <w:jc w:val="both"/>
        <w:rPr>
          <w:rFonts w:cs="Arial"/>
          <w:b/>
          <w:bCs/>
        </w:rPr>
      </w:pPr>
      <w:r w:rsidRPr="00D552E5">
        <w:rPr>
          <w:rFonts w:cs="Arial"/>
          <w:b/>
        </w:rPr>
        <w:t>N°0</w:t>
      </w:r>
      <w:r w:rsidR="006E77BC">
        <w:rPr>
          <w:rFonts w:cs="Arial"/>
          <w:b/>
        </w:rPr>
        <w:t>70</w:t>
      </w:r>
      <w:r w:rsidRPr="00D552E5">
        <w:rPr>
          <w:rFonts w:cs="Arial"/>
          <w:b/>
        </w:rPr>
        <w:t xml:space="preserve">-2026 : </w:t>
      </w:r>
      <w:r w:rsidRPr="00D552E5">
        <w:rPr>
          <w:rFonts w:cs="Arial"/>
        </w:rPr>
        <w:t xml:space="preserve">Demande forfait communal 2025-2026 - École privée Saint-François </w:t>
      </w:r>
      <w:r w:rsidRPr="00D552E5">
        <w:rPr>
          <w:rFonts w:cs="Arial"/>
          <w:bCs/>
        </w:rPr>
        <w:t>– (</w:t>
      </w:r>
      <w:r w:rsidRPr="00D552E5">
        <w:rPr>
          <w:rFonts w:cs="Arial"/>
        </w:rPr>
        <w:t xml:space="preserve">rapporteur Cristian GUERET) </w:t>
      </w:r>
      <w:r w:rsidR="006E77BC">
        <w:rPr>
          <w:rFonts w:cs="Arial"/>
        </w:rPr>
        <w:t>–</w:t>
      </w:r>
      <w:r w:rsidRPr="00D552E5">
        <w:rPr>
          <w:rFonts w:cs="Arial"/>
        </w:rPr>
        <w:t xml:space="preserve"> </w:t>
      </w:r>
      <w:r w:rsidR="006E77BC" w:rsidRPr="006E77BC">
        <w:rPr>
          <w:rFonts w:cs="Arial"/>
          <w:b/>
          <w:bCs/>
        </w:rPr>
        <w:t>La délibération est rejetée</w:t>
      </w:r>
      <w:r w:rsidR="006E77BC">
        <w:rPr>
          <w:rFonts w:cs="Arial"/>
        </w:rPr>
        <w:t xml:space="preserve"> </w:t>
      </w:r>
      <w:r w:rsidR="006E77BC" w:rsidRPr="006E77BC">
        <w:rPr>
          <w:rFonts w:cs="Arial"/>
          <w:b/>
          <w:bCs/>
        </w:rPr>
        <w:t xml:space="preserve">avec 8 ABSTENTIONS, 12 voix CONTRE et </w:t>
      </w:r>
      <w:r w:rsidR="006E77BC">
        <w:rPr>
          <w:rFonts w:cs="Arial"/>
          <w:b/>
          <w:bCs/>
        </w:rPr>
        <w:t>9</w:t>
      </w:r>
      <w:r w:rsidR="006E77BC" w:rsidRPr="006E77BC">
        <w:rPr>
          <w:rFonts w:cs="Arial"/>
          <w:b/>
          <w:bCs/>
        </w:rPr>
        <w:t xml:space="preserve"> voix POUR </w:t>
      </w:r>
    </w:p>
    <w:p w14:paraId="5C123F48" w14:textId="77777777" w:rsidR="00D552E5" w:rsidRPr="00D552E5" w:rsidRDefault="00D552E5" w:rsidP="00D552E5">
      <w:pPr>
        <w:spacing w:after="0" w:line="240" w:lineRule="auto"/>
        <w:ind w:left="284"/>
        <w:jc w:val="both"/>
        <w:rPr>
          <w:rFonts w:cs="Arial"/>
        </w:rPr>
      </w:pPr>
    </w:p>
    <w:p w14:paraId="4312A677" w14:textId="4BFAD0D9" w:rsidR="00D552E5" w:rsidRPr="00D552E5" w:rsidRDefault="00D552E5" w:rsidP="00D552E5">
      <w:pPr>
        <w:spacing w:after="0" w:line="240" w:lineRule="auto"/>
        <w:jc w:val="both"/>
        <w:rPr>
          <w:rFonts w:cs="Arial"/>
          <w:bCs/>
        </w:rPr>
      </w:pPr>
      <w:r w:rsidRPr="00D552E5">
        <w:rPr>
          <w:rFonts w:cs="Arial"/>
          <w:b/>
        </w:rPr>
        <w:t>N°0</w:t>
      </w:r>
      <w:r w:rsidR="006E77BC">
        <w:rPr>
          <w:rFonts w:cs="Arial"/>
          <w:b/>
        </w:rPr>
        <w:t>71-</w:t>
      </w:r>
      <w:r w:rsidRPr="00D552E5">
        <w:rPr>
          <w:rFonts w:cs="Arial"/>
          <w:b/>
        </w:rPr>
        <w:t xml:space="preserve">2026 : </w:t>
      </w:r>
      <w:r w:rsidRPr="00D552E5">
        <w:rPr>
          <w:rFonts w:cs="Arial"/>
        </w:rPr>
        <w:t xml:space="preserve">Modifications du règlement intérieur des services scolaire et enfance </w:t>
      </w:r>
      <w:r w:rsidRPr="00D552E5">
        <w:rPr>
          <w:rFonts w:cs="Arial"/>
          <w:bCs/>
        </w:rPr>
        <w:t>– (</w:t>
      </w:r>
      <w:r w:rsidRPr="00D552E5">
        <w:rPr>
          <w:rFonts w:cs="Arial"/>
        </w:rPr>
        <w:t xml:space="preserve">rapporteur Cristian GUERET) - </w:t>
      </w:r>
      <w:r w:rsidRPr="00D552E5">
        <w:rPr>
          <w:rFonts w:cs="Arial"/>
          <w:b/>
        </w:rPr>
        <w:t>Adoptée à l’unanimité</w:t>
      </w:r>
    </w:p>
    <w:p w14:paraId="3DAD40A3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12547953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A2169A4" w14:textId="77777777" w:rsidR="00D552E5" w:rsidRPr="00D552E5" w:rsidRDefault="00D552E5" w:rsidP="00D552E5">
      <w:pPr>
        <w:spacing w:after="0" w:line="240" w:lineRule="auto"/>
        <w:jc w:val="both"/>
        <w:rPr>
          <w:rFonts w:cs="Arial"/>
          <w:bCs/>
          <w:u w:val="single"/>
        </w:rPr>
      </w:pPr>
      <w:r w:rsidRPr="00D552E5">
        <w:rPr>
          <w:rFonts w:cs="Arial"/>
          <w:bCs/>
          <w:u w:val="single"/>
        </w:rPr>
        <w:t>JEUNESSE</w:t>
      </w:r>
    </w:p>
    <w:p w14:paraId="1EDEA381" w14:textId="77777777" w:rsidR="00D552E5" w:rsidRPr="00D552E5" w:rsidRDefault="00D552E5" w:rsidP="00D552E5">
      <w:pPr>
        <w:spacing w:after="0" w:line="240" w:lineRule="auto"/>
        <w:ind w:left="284"/>
        <w:jc w:val="both"/>
        <w:rPr>
          <w:rFonts w:cs="Arial"/>
          <w:bCs/>
          <w:u w:val="single"/>
        </w:rPr>
      </w:pPr>
    </w:p>
    <w:p w14:paraId="5E33470E" w14:textId="046442FB" w:rsidR="00D552E5" w:rsidRPr="00D552E5" w:rsidRDefault="00D552E5" w:rsidP="00D552E5">
      <w:pPr>
        <w:spacing w:after="0" w:line="240" w:lineRule="auto"/>
        <w:jc w:val="both"/>
        <w:rPr>
          <w:rFonts w:cs="Arial"/>
          <w:bCs/>
          <w:u w:val="single"/>
        </w:rPr>
      </w:pPr>
      <w:r w:rsidRPr="00D552E5">
        <w:rPr>
          <w:rFonts w:cs="Arial"/>
          <w:b/>
        </w:rPr>
        <w:t>N°</w:t>
      </w:r>
      <w:r w:rsidR="006E77BC">
        <w:rPr>
          <w:rFonts w:cs="Arial"/>
          <w:b/>
        </w:rPr>
        <w:t>072</w:t>
      </w:r>
      <w:r w:rsidRPr="00D552E5">
        <w:rPr>
          <w:rFonts w:cs="Arial"/>
          <w:b/>
        </w:rPr>
        <w:t xml:space="preserve">-2026 :  </w:t>
      </w:r>
      <w:r w:rsidRPr="00D552E5">
        <w:rPr>
          <w:rFonts w:cs="Arial"/>
        </w:rPr>
        <w:t xml:space="preserve">Intervention socio-éducative du service jeunesse - Convention avec le collège Jacques Prévert – Gaillard </w:t>
      </w:r>
      <w:r w:rsidRPr="00D552E5">
        <w:rPr>
          <w:rFonts w:cs="Arial"/>
          <w:bCs/>
        </w:rPr>
        <w:t>– (</w:t>
      </w:r>
      <w:r w:rsidRPr="00D552E5">
        <w:rPr>
          <w:rFonts w:cs="Arial"/>
        </w:rPr>
        <w:t xml:space="preserve">rapporteur </w:t>
      </w:r>
      <w:r w:rsidR="000E4BB3">
        <w:rPr>
          <w:rFonts w:cs="Arial"/>
        </w:rPr>
        <w:t>Carole DARCY</w:t>
      </w:r>
      <w:r w:rsidRPr="00D552E5">
        <w:rPr>
          <w:rFonts w:cs="Arial"/>
        </w:rPr>
        <w:t xml:space="preserve">) - </w:t>
      </w:r>
      <w:r w:rsidRPr="00D552E5">
        <w:rPr>
          <w:rFonts w:cs="Arial"/>
          <w:b/>
        </w:rPr>
        <w:t>Adoptée à l’unanimité</w:t>
      </w:r>
    </w:p>
    <w:p w14:paraId="7039D0F4" w14:textId="77777777" w:rsidR="00D552E5" w:rsidRPr="00D552E5" w:rsidRDefault="00D552E5" w:rsidP="00D552E5">
      <w:pPr>
        <w:spacing w:after="0" w:line="240" w:lineRule="auto"/>
        <w:jc w:val="both"/>
        <w:rPr>
          <w:rFonts w:cs="Arial"/>
          <w:bCs/>
          <w:u w:val="single"/>
        </w:rPr>
      </w:pPr>
    </w:p>
    <w:p w14:paraId="75121DEB" w14:textId="271B8576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</w:rPr>
      </w:pPr>
      <w:r w:rsidRPr="00D552E5">
        <w:rPr>
          <w:rFonts w:ascii="Arial" w:hAnsi="Arial" w:cs="Arial"/>
          <w:b/>
          <w:sz w:val="22"/>
          <w:szCs w:val="22"/>
        </w:rPr>
        <w:t>N°0</w:t>
      </w:r>
      <w:r w:rsidR="006E77BC">
        <w:rPr>
          <w:rFonts w:ascii="Arial" w:hAnsi="Arial" w:cs="Arial"/>
          <w:b/>
          <w:sz w:val="22"/>
          <w:szCs w:val="22"/>
        </w:rPr>
        <w:t>73</w:t>
      </w:r>
      <w:r w:rsidRPr="00D552E5">
        <w:rPr>
          <w:rFonts w:ascii="Arial" w:hAnsi="Arial" w:cs="Arial"/>
          <w:b/>
          <w:sz w:val="22"/>
          <w:szCs w:val="22"/>
        </w:rPr>
        <w:t xml:space="preserve">-2026 : </w:t>
      </w:r>
      <w:r w:rsidRPr="00D552E5">
        <w:rPr>
          <w:rFonts w:ascii="Arial" w:hAnsi="Arial" w:cs="Arial"/>
          <w:sz w:val="22"/>
          <w:szCs w:val="22"/>
        </w:rPr>
        <w:t xml:space="preserve">Adoption du règlement intérieur du service jeunesse 9–17 ans </w:t>
      </w:r>
      <w:r w:rsidRPr="00D552E5">
        <w:rPr>
          <w:rFonts w:ascii="Arial" w:hAnsi="Arial" w:cs="Arial"/>
          <w:bCs/>
          <w:sz w:val="22"/>
          <w:szCs w:val="22"/>
        </w:rPr>
        <w:t>– (</w:t>
      </w:r>
      <w:r w:rsidRPr="00D552E5">
        <w:rPr>
          <w:rFonts w:ascii="Arial" w:hAnsi="Arial" w:cs="Arial"/>
          <w:sz w:val="22"/>
          <w:szCs w:val="22"/>
        </w:rPr>
        <w:t>rapporteur C</w:t>
      </w:r>
      <w:r w:rsidR="000E4BB3">
        <w:rPr>
          <w:rFonts w:ascii="Arial" w:hAnsi="Arial" w:cs="Arial"/>
          <w:sz w:val="22"/>
          <w:szCs w:val="22"/>
        </w:rPr>
        <w:t>arole DARCY</w:t>
      </w:r>
      <w:r w:rsidRPr="00D552E5">
        <w:rPr>
          <w:rFonts w:ascii="Arial" w:hAnsi="Arial" w:cs="Arial"/>
          <w:sz w:val="22"/>
          <w:szCs w:val="22"/>
        </w:rPr>
        <w:t xml:space="preserve">) - </w:t>
      </w:r>
      <w:r w:rsidRPr="00D552E5">
        <w:rPr>
          <w:rFonts w:ascii="Arial" w:hAnsi="Arial" w:cs="Arial"/>
          <w:b/>
          <w:sz w:val="22"/>
          <w:szCs w:val="22"/>
        </w:rPr>
        <w:t>Adoptée à l’unanimité</w:t>
      </w:r>
    </w:p>
    <w:p w14:paraId="57D8DBEB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67064E5" w14:textId="77777777" w:rsidR="00D552E5" w:rsidRPr="00D552E5" w:rsidRDefault="00D552E5" w:rsidP="00D552E5">
      <w:pPr>
        <w:spacing w:after="0" w:line="240" w:lineRule="auto"/>
        <w:jc w:val="both"/>
        <w:rPr>
          <w:rFonts w:cs="Arial"/>
          <w:bCs/>
          <w:u w:val="single"/>
        </w:rPr>
      </w:pPr>
    </w:p>
    <w:p w14:paraId="00DB83D4" w14:textId="77777777" w:rsidR="00D552E5" w:rsidRPr="00D552E5" w:rsidRDefault="00D552E5" w:rsidP="00D552E5">
      <w:pPr>
        <w:spacing w:after="0" w:line="240" w:lineRule="auto"/>
        <w:jc w:val="both"/>
        <w:rPr>
          <w:rFonts w:cs="Arial"/>
          <w:bCs/>
          <w:u w:val="single"/>
        </w:rPr>
      </w:pPr>
      <w:r w:rsidRPr="00D552E5">
        <w:rPr>
          <w:rFonts w:cs="Arial"/>
          <w:bCs/>
          <w:u w:val="single"/>
        </w:rPr>
        <w:t xml:space="preserve">TECHNIQUE-VOIRIE </w:t>
      </w:r>
    </w:p>
    <w:p w14:paraId="005D1F4E" w14:textId="77777777" w:rsidR="00D552E5" w:rsidRPr="00D552E5" w:rsidRDefault="00D552E5" w:rsidP="00D552E5">
      <w:pPr>
        <w:spacing w:after="0" w:line="240" w:lineRule="auto"/>
        <w:ind w:firstLine="284"/>
        <w:jc w:val="both"/>
        <w:rPr>
          <w:rFonts w:cs="Arial"/>
          <w:bCs/>
          <w:u w:val="single"/>
        </w:rPr>
      </w:pPr>
    </w:p>
    <w:p w14:paraId="0F86AB29" w14:textId="2FB99B7C" w:rsidR="00D552E5" w:rsidRPr="00D552E5" w:rsidRDefault="00D552E5" w:rsidP="00D552E5">
      <w:pPr>
        <w:spacing w:after="0" w:line="240" w:lineRule="auto"/>
        <w:jc w:val="both"/>
        <w:rPr>
          <w:rFonts w:cs="Arial"/>
          <w:bCs/>
          <w:u w:val="single"/>
        </w:rPr>
      </w:pPr>
      <w:r w:rsidRPr="00D552E5">
        <w:rPr>
          <w:rFonts w:cs="Arial"/>
          <w:b/>
        </w:rPr>
        <w:t>N°0</w:t>
      </w:r>
      <w:r w:rsidR="005F0386">
        <w:rPr>
          <w:rFonts w:cs="Arial"/>
          <w:b/>
        </w:rPr>
        <w:t>74</w:t>
      </w:r>
      <w:r w:rsidRPr="00D552E5">
        <w:rPr>
          <w:rFonts w:cs="Arial"/>
          <w:b/>
        </w:rPr>
        <w:t xml:space="preserve">-2026 : </w:t>
      </w:r>
      <w:r w:rsidRPr="00D552E5">
        <w:rPr>
          <w:rFonts w:cs="Arial"/>
        </w:rPr>
        <w:t>Décompte définitif sur fonds propres - Programme 202</w:t>
      </w:r>
      <w:r w:rsidR="000E4BB3">
        <w:rPr>
          <w:rFonts w:cs="Arial"/>
        </w:rPr>
        <w:t>2</w:t>
      </w:r>
      <w:r w:rsidRPr="00D552E5">
        <w:rPr>
          <w:rFonts w:cs="Arial"/>
        </w:rPr>
        <w:t xml:space="preserve"> - Opération : rue des Belosses </w:t>
      </w:r>
      <w:r w:rsidRPr="00D552E5">
        <w:rPr>
          <w:rFonts w:cs="Arial"/>
          <w:bCs/>
        </w:rPr>
        <w:t>– (</w:t>
      </w:r>
      <w:r w:rsidRPr="00D552E5">
        <w:rPr>
          <w:rFonts w:cs="Arial"/>
        </w:rPr>
        <w:t xml:space="preserve">rapporteur </w:t>
      </w:r>
      <w:r w:rsidR="000E4BB3" w:rsidRPr="00D552E5">
        <w:rPr>
          <w:rFonts w:cs="Arial"/>
        </w:rPr>
        <w:t>Bruno IUORIO</w:t>
      </w:r>
      <w:r w:rsidRPr="00D552E5">
        <w:rPr>
          <w:rFonts w:cs="Arial"/>
        </w:rPr>
        <w:t xml:space="preserve">) - </w:t>
      </w:r>
      <w:r w:rsidRPr="00D552E5">
        <w:rPr>
          <w:rFonts w:cs="Arial"/>
          <w:b/>
        </w:rPr>
        <w:t>Adoptée à l’unanimité</w:t>
      </w:r>
    </w:p>
    <w:p w14:paraId="46EF0691" w14:textId="77777777" w:rsidR="00147A6D" w:rsidRPr="00D552E5" w:rsidRDefault="00147A6D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13DDA9D5" w14:textId="77777777" w:rsidR="00C85D7F" w:rsidRPr="00D552E5" w:rsidRDefault="00C85D7F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  <w:u w:val="single"/>
        </w:rPr>
      </w:pPr>
    </w:p>
    <w:p w14:paraId="5DA81C21" w14:textId="77777777" w:rsidR="00413CA7" w:rsidRPr="00D552E5" w:rsidRDefault="00413CA7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552E5">
        <w:rPr>
          <w:rFonts w:ascii="Arial" w:hAnsi="Arial" w:cs="Arial"/>
          <w:bCs/>
          <w:sz w:val="22"/>
          <w:szCs w:val="22"/>
          <w:u w:val="single"/>
        </w:rPr>
        <w:t>URBANISME</w:t>
      </w:r>
    </w:p>
    <w:p w14:paraId="1662C5CA" w14:textId="77777777" w:rsidR="00C85D7F" w:rsidRPr="00D552E5" w:rsidRDefault="00C85D7F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A8B09B5" w14:textId="5E84F92C" w:rsidR="00C85D7F" w:rsidRPr="00D552E5" w:rsidRDefault="00C85D7F" w:rsidP="00D552E5">
      <w:pPr>
        <w:spacing w:after="0" w:line="240" w:lineRule="auto"/>
        <w:jc w:val="both"/>
        <w:rPr>
          <w:rFonts w:eastAsia="SimSun" w:cs="Arial"/>
          <w:color w:val="000000"/>
          <w:kern w:val="3"/>
        </w:rPr>
      </w:pPr>
      <w:r w:rsidRPr="00D552E5">
        <w:rPr>
          <w:rFonts w:cs="Arial"/>
          <w:b/>
        </w:rPr>
        <w:t>N°0</w:t>
      </w:r>
      <w:r w:rsidR="005F0386">
        <w:rPr>
          <w:rFonts w:cs="Arial"/>
          <w:b/>
        </w:rPr>
        <w:t>75</w:t>
      </w:r>
      <w:r w:rsidRPr="00D552E5">
        <w:rPr>
          <w:rFonts w:cs="Arial"/>
          <w:b/>
        </w:rPr>
        <w:t>-2026 :</w:t>
      </w:r>
      <w:r w:rsidRPr="00D552E5">
        <w:rPr>
          <w:rFonts w:cs="Arial"/>
          <w:bCs/>
        </w:rPr>
        <w:t xml:space="preserve"> </w:t>
      </w:r>
      <w:r w:rsidR="00D552E5" w:rsidRPr="00D552E5">
        <w:rPr>
          <w:rFonts w:eastAsia="SimSun" w:cs="Arial"/>
          <w:color w:val="000000"/>
          <w:kern w:val="3"/>
        </w:rPr>
        <w:t>Projet de convention financière au titre des subventions du Programme Local de L’Habitat 2023/2029 – Participation de la commune – Programme immobilier « rue Ravier » - 9-15 rue Ravier - Ambilly</w:t>
      </w:r>
      <w:r w:rsidRPr="00D552E5">
        <w:rPr>
          <w:rFonts w:cs="Arial"/>
          <w:bCs/>
        </w:rPr>
        <w:t xml:space="preserve">- </w:t>
      </w:r>
      <w:r w:rsidRPr="00D552E5">
        <w:rPr>
          <w:rFonts w:cs="Arial"/>
        </w:rPr>
        <w:t xml:space="preserve">(rapporteur </w:t>
      </w:r>
      <w:r w:rsidR="000066E6" w:rsidRPr="00D552E5">
        <w:rPr>
          <w:rFonts w:cs="Arial"/>
        </w:rPr>
        <w:t>Bruno IUORIO</w:t>
      </w:r>
      <w:r w:rsidRPr="00D552E5">
        <w:rPr>
          <w:rFonts w:cs="Arial"/>
        </w:rPr>
        <w:t xml:space="preserve">) </w:t>
      </w:r>
      <w:r w:rsidR="005F0386">
        <w:rPr>
          <w:rFonts w:cs="Arial"/>
        </w:rPr>
        <w:t>–</w:t>
      </w:r>
      <w:r w:rsidRPr="00D552E5">
        <w:rPr>
          <w:rFonts w:cs="Arial"/>
        </w:rPr>
        <w:t xml:space="preserve"> </w:t>
      </w:r>
      <w:r w:rsidR="005F0386">
        <w:rPr>
          <w:rFonts w:cs="Arial"/>
          <w:b/>
        </w:rPr>
        <w:t xml:space="preserve">La délibération est ajournée </w:t>
      </w:r>
    </w:p>
    <w:p w14:paraId="40EB791B" w14:textId="77777777" w:rsidR="00C85D7F" w:rsidRPr="00D552E5" w:rsidRDefault="00C85D7F" w:rsidP="00D552E5">
      <w:pPr>
        <w:spacing w:after="0" w:line="240" w:lineRule="auto"/>
        <w:jc w:val="both"/>
        <w:rPr>
          <w:rFonts w:cs="Arial"/>
          <w:b/>
        </w:rPr>
      </w:pPr>
    </w:p>
    <w:p w14:paraId="5712D203" w14:textId="3C4CAE10" w:rsidR="00C85D7F" w:rsidRPr="005F0386" w:rsidRDefault="00C85D7F" w:rsidP="00D552E5">
      <w:pPr>
        <w:spacing w:after="0"/>
        <w:jc w:val="both"/>
        <w:rPr>
          <w:rFonts w:cs="Arial"/>
          <w:b/>
        </w:rPr>
      </w:pPr>
      <w:r w:rsidRPr="00D552E5">
        <w:rPr>
          <w:rFonts w:cs="Arial"/>
          <w:b/>
        </w:rPr>
        <w:t>N°0</w:t>
      </w:r>
      <w:r w:rsidR="005F0386">
        <w:rPr>
          <w:rFonts w:cs="Arial"/>
          <w:b/>
        </w:rPr>
        <w:t>75</w:t>
      </w:r>
      <w:r w:rsidRPr="00D552E5">
        <w:rPr>
          <w:rFonts w:cs="Arial"/>
          <w:b/>
        </w:rPr>
        <w:t>-2026 :</w:t>
      </w:r>
      <w:r w:rsidRPr="00D552E5">
        <w:rPr>
          <w:rFonts w:cs="Arial"/>
          <w:bCs/>
        </w:rPr>
        <w:t xml:space="preserve"> </w:t>
      </w:r>
      <w:r w:rsidR="00D552E5" w:rsidRPr="00D552E5">
        <w:rPr>
          <w:rFonts w:cs="Arial"/>
          <w:bCs/>
        </w:rPr>
        <w:t xml:space="preserve">Rétrocession à titre gratuit de trois copropriétés dans le cadre d’un plan d’alignement de la voirie </w:t>
      </w:r>
      <w:r w:rsidR="00C26267" w:rsidRPr="00D552E5">
        <w:rPr>
          <w:rFonts w:cs="Arial"/>
          <w:bCs/>
        </w:rPr>
        <w:t>-</w:t>
      </w:r>
      <w:r w:rsidRPr="00D552E5">
        <w:rPr>
          <w:rFonts w:cs="Arial"/>
          <w:bCs/>
        </w:rPr>
        <w:t xml:space="preserve"> </w:t>
      </w:r>
      <w:r w:rsidRPr="00D552E5">
        <w:rPr>
          <w:rFonts w:cs="Arial"/>
        </w:rPr>
        <w:t xml:space="preserve">(rapporteur </w:t>
      </w:r>
      <w:r w:rsidR="000066E6" w:rsidRPr="00D552E5">
        <w:rPr>
          <w:rFonts w:cs="Arial"/>
        </w:rPr>
        <w:t>Bruno IUORIO</w:t>
      </w:r>
      <w:r w:rsidRPr="00D552E5">
        <w:rPr>
          <w:rFonts w:cs="Arial"/>
        </w:rPr>
        <w:t xml:space="preserve">) - </w:t>
      </w:r>
      <w:r w:rsidRPr="00D552E5">
        <w:rPr>
          <w:rFonts w:cs="Arial"/>
          <w:b/>
        </w:rPr>
        <w:t>Adoptée à l’unanimité</w:t>
      </w:r>
      <w:r w:rsidR="005F0386">
        <w:rPr>
          <w:rFonts w:cs="Arial"/>
          <w:b/>
        </w:rPr>
        <w:t xml:space="preserve"> avec 1 ABSTENTION</w:t>
      </w:r>
    </w:p>
    <w:p w14:paraId="39C6D233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38C3C2E3" w14:textId="77777777" w:rsidR="00D552E5" w:rsidRDefault="00D552E5" w:rsidP="00D552E5">
      <w:pPr>
        <w:spacing w:after="0"/>
        <w:jc w:val="both"/>
        <w:rPr>
          <w:rFonts w:cs="Arial"/>
          <w:b/>
        </w:rPr>
      </w:pPr>
    </w:p>
    <w:p w14:paraId="6885F070" w14:textId="77777777" w:rsidR="00D552E5" w:rsidRDefault="00D552E5" w:rsidP="00D552E5">
      <w:pPr>
        <w:spacing w:after="0"/>
        <w:jc w:val="both"/>
        <w:rPr>
          <w:rFonts w:cs="Arial"/>
          <w:b/>
        </w:rPr>
      </w:pPr>
    </w:p>
    <w:p w14:paraId="640454C2" w14:textId="77777777" w:rsidR="00D552E5" w:rsidRDefault="00D552E5" w:rsidP="00D552E5">
      <w:pPr>
        <w:spacing w:after="0"/>
        <w:jc w:val="both"/>
        <w:rPr>
          <w:rFonts w:cs="Arial"/>
          <w:b/>
        </w:rPr>
      </w:pPr>
    </w:p>
    <w:p w14:paraId="514E6558" w14:textId="582E5DD9" w:rsidR="00D552E5" w:rsidRPr="00D552E5" w:rsidRDefault="00D552E5" w:rsidP="00D552E5">
      <w:pPr>
        <w:spacing w:after="0"/>
        <w:jc w:val="both"/>
        <w:rPr>
          <w:rFonts w:cs="Arial"/>
          <w:bCs/>
        </w:rPr>
      </w:pPr>
      <w:r w:rsidRPr="00D552E5">
        <w:rPr>
          <w:rFonts w:cs="Arial"/>
          <w:b/>
        </w:rPr>
        <w:t>N°</w:t>
      </w:r>
      <w:r w:rsidR="005F0386">
        <w:rPr>
          <w:rFonts w:cs="Arial"/>
          <w:b/>
        </w:rPr>
        <w:t>076</w:t>
      </w:r>
      <w:r w:rsidRPr="00D552E5">
        <w:rPr>
          <w:rFonts w:cs="Arial"/>
          <w:b/>
        </w:rPr>
        <w:t xml:space="preserve">-2026 : </w:t>
      </w:r>
      <w:r w:rsidRPr="00D552E5">
        <w:rPr>
          <w:rFonts w:cs="Arial"/>
        </w:rPr>
        <w:t xml:space="preserve">Vente par la Commune d’Ambilly des lots de la copropriété 12 rue des Négociants / 1 Ter rue Ernest Renan, parcelles cadastrées section AD n°449 et AD n°450 à la société Jean Cœur Promotion </w:t>
      </w:r>
      <w:r w:rsidRPr="00D552E5">
        <w:rPr>
          <w:rFonts w:cs="Arial"/>
          <w:bCs/>
        </w:rPr>
        <w:t>– (</w:t>
      </w:r>
      <w:r w:rsidRPr="00D552E5">
        <w:rPr>
          <w:rFonts w:cs="Arial"/>
        </w:rPr>
        <w:t xml:space="preserve">rapporteur </w:t>
      </w:r>
      <w:r w:rsidR="000E4BB3" w:rsidRPr="00D552E5">
        <w:rPr>
          <w:rFonts w:cs="Arial"/>
        </w:rPr>
        <w:t>Bruno IUORIO</w:t>
      </w:r>
      <w:r w:rsidRPr="00D552E5">
        <w:rPr>
          <w:rFonts w:cs="Arial"/>
        </w:rPr>
        <w:t xml:space="preserve">) - </w:t>
      </w:r>
      <w:r w:rsidRPr="00D552E5">
        <w:rPr>
          <w:rFonts w:cs="Arial"/>
          <w:b/>
        </w:rPr>
        <w:t xml:space="preserve">Adoptée à </w:t>
      </w:r>
      <w:r w:rsidR="005F0386">
        <w:rPr>
          <w:rFonts w:cs="Arial"/>
          <w:b/>
        </w:rPr>
        <w:t>la majorité avec 1 ABSTEN</w:t>
      </w:r>
      <w:r w:rsidR="009D3714">
        <w:rPr>
          <w:rFonts w:cs="Arial"/>
          <w:b/>
        </w:rPr>
        <w:t>T</w:t>
      </w:r>
      <w:r w:rsidR="005F0386">
        <w:rPr>
          <w:rFonts w:cs="Arial"/>
          <w:b/>
        </w:rPr>
        <w:t xml:space="preserve">ION et 6 voix CONTRE – </w:t>
      </w:r>
      <w:r w:rsidR="009D3714">
        <w:rPr>
          <w:rFonts w:cs="Arial"/>
          <w:b/>
        </w:rPr>
        <w:t xml:space="preserve">Un élu ne participe pas au vote </w:t>
      </w:r>
      <w:r w:rsidR="005F0386">
        <w:rPr>
          <w:rFonts w:cs="Arial"/>
          <w:b/>
        </w:rPr>
        <w:t xml:space="preserve"> </w:t>
      </w:r>
    </w:p>
    <w:p w14:paraId="1D490D71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18F097A7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792E51C3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552E5">
        <w:rPr>
          <w:rFonts w:ascii="Arial" w:hAnsi="Arial" w:cs="Arial"/>
          <w:bCs/>
          <w:sz w:val="22"/>
          <w:szCs w:val="22"/>
          <w:u w:val="single"/>
        </w:rPr>
        <w:t>RESSOURCES HUMAINES</w:t>
      </w:r>
    </w:p>
    <w:p w14:paraId="6F6BA772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7BCD5609" w14:textId="12776E35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D552E5">
        <w:rPr>
          <w:rFonts w:ascii="Arial" w:hAnsi="Arial" w:cs="Arial"/>
          <w:b/>
          <w:sz w:val="22"/>
          <w:szCs w:val="22"/>
        </w:rPr>
        <w:t>N°0</w:t>
      </w:r>
      <w:r w:rsidR="009D3714">
        <w:rPr>
          <w:rFonts w:ascii="Arial" w:hAnsi="Arial" w:cs="Arial"/>
          <w:b/>
          <w:sz w:val="22"/>
          <w:szCs w:val="22"/>
        </w:rPr>
        <w:t>77</w:t>
      </w:r>
      <w:r w:rsidRPr="00D552E5">
        <w:rPr>
          <w:rFonts w:ascii="Arial" w:hAnsi="Arial" w:cs="Arial"/>
          <w:b/>
          <w:sz w:val="22"/>
          <w:szCs w:val="22"/>
        </w:rPr>
        <w:t>-2026 :</w:t>
      </w:r>
      <w:r w:rsidRPr="00D552E5">
        <w:rPr>
          <w:rFonts w:ascii="Arial" w:hAnsi="Arial" w:cs="Arial"/>
          <w:bCs/>
          <w:sz w:val="22"/>
          <w:szCs w:val="22"/>
        </w:rPr>
        <w:t xml:space="preserve"> Modification du régime indemnitaire tenant compte des fonctions, des sujétions, de l’expertise et de l’engagement professionnel (RIFSEEP) – Maintien en congé de maladie ordinaire – (</w:t>
      </w:r>
      <w:r w:rsidRPr="00D552E5">
        <w:rPr>
          <w:rFonts w:ascii="Arial" w:hAnsi="Arial" w:cs="Arial"/>
          <w:sz w:val="22"/>
          <w:szCs w:val="22"/>
        </w:rPr>
        <w:t xml:space="preserve">rapporteur Cristian GUERET) - </w:t>
      </w:r>
      <w:r w:rsidRPr="00D552E5">
        <w:rPr>
          <w:rFonts w:ascii="Arial" w:hAnsi="Arial" w:cs="Arial"/>
          <w:b/>
          <w:sz w:val="22"/>
          <w:szCs w:val="22"/>
        </w:rPr>
        <w:t>Adoptée à l’unanimité</w:t>
      </w:r>
    </w:p>
    <w:p w14:paraId="7C0D3EC1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3737D583" w14:textId="435A22CF" w:rsidR="00D552E5" w:rsidRPr="00D552E5" w:rsidRDefault="00D552E5" w:rsidP="00D552E5">
      <w:pPr>
        <w:spacing w:after="0" w:line="240" w:lineRule="auto"/>
        <w:jc w:val="both"/>
        <w:rPr>
          <w:rFonts w:cs="Arial"/>
          <w:bCs/>
        </w:rPr>
      </w:pPr>
      <w:r w:rsidRPr="00D552E5">
        <w:rPr>
          <w:rFonts w:cs="Arial"/>
          <w:b/>
        </w:rPr>
        <w:t>N°0</w:t>
      </w:r>
      <w:r w:rsidR="009D3714">
        <w:rPr>
          <w:rFonts w:cs="Arial"/>
          <w:b/>
        </w:rPr>
        <w:t>78</w:t>
      </w:r>
      <w:r w:rsidRPr="00D552E5">
        <w:rPr>
          <w:rFonts w:cs="Arial"/>
          <w:b/>
        </w:rPr>
        <w:t>-2026 :</w:t>
      </w:r>
      <w:r w:rsidRPr="00D552E5">
        <w:rPr>
          <w:rFonts w:cs="Arial"/>
          <w:bCs/>
        </w:rPr>
        <w:t xml:space="preserve"> Conventions financières de transfert des droits à congés accumulés sur le compte épargne-temps (CET) – (</w:t>
      </w:r>
      <w:r w:rsidRPr="00D552E5">
        <w:rPr>
          <w:rFonts w:cs="Arial"/>
        </w:rPr>
        <w:t xml:space="preserve">rapporteur </w:t>
      </w:r>
      <w:r w:rsidR="00EC56D2" w:rsidRPr="00D552E5">
        <w:rPr>
          <w:rFonts w:cs="Arial"/>
          <w:bCs/>
        </w:rPr>
        <w:t>Evelyne PUGIN</w:t>
      </w:r>
      <w:r w:rsidRPr="00D552E5">
        <w:rPr>
          <w:rFonts w:cs="Arial"/>
        </w:rPr>
        <w:t xml:space="preserve">) - </w:t>
      </w:r>
      <w:r w:rsidRPr="00D552E5">
        <w:rPr>
          <w:rFonts w:cs="Arial"/>
          <w:b/>
        </w:rPr>
        <w:t>Adoptée à l’unanimité</w:t>
      </w:r>
    </w:p>
    <w:p w14:paraId="7406C6EC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430A3EC0" w14:textId="46985615" w:rsidR="00D552E5" w:rsidRPr="00D552E5" w:rsidRDefault="00D552E5" w:rsidP="00D552E5">
      <w:pPr>
        <w:spacing w:after="0" w:line="240" w:lineRule="auto"/>
        <w:jc w:val="both"/>
        <w:rPr>
          <w:rFonts w:cs="Arial"/>
          <w:b/>
        </w:rPr>
      </w:pPr>
      <w:r w:rsidRPr="00D552E5">
        <w:rPr>
          <w:rFonts w:cs="Arial"/>
          <w:b/>
        </w:rPr>
        <w:t>N°0</w:t>
      </w:r>
      <w:r w:rsidR="009D3714">
        <w:rPr>
          <w:rFonts w:cs="Arial"/>
          <w:b/>
        </w:rPr>
        <w:t>79</w:t>
      </w:r>
      <w:r w:rsidRPr="00D552E5">
        <w:rPr>
          <w:rFonts w:cs="Arial"/>
          <w:b/>
        </w:rPr>
        <w:t xml:space="preserve">-2026 : </w:t>
      </w:r>
      <w:r w:rsidRPr="00D552E5">
        <w:rPr>
          <w:rFonts w:cs="Arial"/>
          <w:bCs/>
        </w:rPr>
        <w:t>Instauration d’un engagement de servir pour les fonctionnaires stagiaires relevant des cadres d’emplois de la police municipale– (</w:t>
      </w:r>
      <w:r w:rsidRPr="00D552E5">
        <w:rPr>
          <w:rFonts w:cs="Arial"/>
        </w:rPr>
        <w:t xml:space="preserve">rapporteur Evelyne PUGIN) - </w:t>
      </w:r>
      <w:r w:rsidRPr="00D552E5">
        <w:rPr>
          <w:rFonts w:cs="Arial"/>
          <w:b/>
        </w:rPr>
        <w:t>Adoptée à l’unanimité</w:t>
      </w:r>
    </w:p>
    <w:p w14:paraId="22B81177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8025E91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1368D173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04F4685" w14:textId="77777777" w:rsidR="008A00EC" w:rsidRPr="00D552E5" w:rsidRDefault="008A00EC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  <w:u w:val="single"/>
        </w:rPr>
      </w:pPr>
    </w:p>
    <w:p w14:paraId="20F684FD" w14:textId="5B03D344" w:rsidR="00F4716B" w:rsidRPr="00D552E5" w:rsidRDefault="003E2349" w:rsidP="00D552E5">
      <w:pPr>
        <w:pStyle w:val="Paragraphestandard"/>
        <w:numPr>
          <w:ilvl w:val="0"/>
          <w:numId w:val="2"/>
        </w:numPr>
        <w:suppressAutoHyphens/>
        <w:jc w:val="both"/>
        <w:rPr>
          <w:rFonts w:ascii="Arial" w:hAnsi="Arial" w:cs="Arial"/>
          <w:b/>
          <w:sz w:val="22"/>
          <w:szCs w:val="22"/>
        </w:rPr>
      </w:pPr>
      <w:r w:rsidRPr="00D552E5">
        <w:rPr>
          <w:rFonts w:ascii="Arial" w:hAnsi="Arial" w:cs="Arial"/>
          <w:b/>
          <w:sz w:val="22"/>
          <w:szCs w:val="22"/>
        </w:rPr>
        <w:t>Q</w:t>
      </w:r>
      <w:r w:rsidR="008A67DF" w:rsidRPr="00D552E5">
        <w:rPr>
          <w:rFonts w:ascii="Arial" w:hAnsi="Arial" w:cs="Arial"/>
          <w:b/>
          <w:sz w:val="22"/>
          <w:szCs w:val="22"/>
        </w:rPr>
        <w:t>UESTIONS DIVERSES</w:t>
      </w:r>
    </w:p>
    <w:p w14:paraId="470FEA95" w14:textId="77777777" w:rsidR="003C1D4F" w:rsidRPr="00D552E5" w:rsidRDefault="003C1D4F" w:rsidP="00D552E5">
      <w:pPr>
        <w:pStyle w:val="Paragraphestandard"/>
        <w:suppressAutoHyphens/>
        <w:jc w:val="both"/>
        <w:rPr>
          <w:rFonts w:ascii="Arial" w:hAnsi="Arial" w:cs="Arial"/>
          <w:b/>
          <w:sz w:val="22"/>
          <w:szCs w:val="22"/>
        </w:rPr>
      </w:pPr>
    </w:p>
    <w:p w14:paraId="5531BE9C" w14:textId="3244889C" w:rsidR="00147A58" w:rsidRPr="00D552E5" w:rsidRDefault="0042131D" w:rsidP="00D552E5">
      <w:pPr>
        <w:pStyle w:val="Paragraphestandard"/>
        <w:suppressAutoHyphens/>
        <w:spacing w:before="120"/>
        <w:jc w:val="both"/>
        <w:rPr>
          <w:rFonts w:ascii="Arial" w:hAnsi="Arial" w:cs="Arial"/>
          <w:sz w:val="22"/>
          <w:szCs w:val="22"/>
        </w:rPr>
      </w:pPr>
      <w:r w:rsidRPr="00D552E5">
        <w:rPr>
          <w:rFonts w:ascii="Arial" w:hAnsi="Arial" w:cs="Arial"/>
          <w:sz w:val="22"/>
          <w:szCs w:val="22"/>
        </w:rPr>
        <w:t xml:space="preserve">L’ordre du jour étant épuisé, la séance du </w:t>
      </w:r>
      <w:r w:rsidR="00BA6D9E" w:rsidRPr="00D552E5">
        <w:rPr>
          <w:rFonts w:ascii="Arial" w:hAnsi="Arial" w:cs="Arial"/>
          <w:sz w:val="22"/>
          <w:szCs w:val="22"/>
        </w:rPr>
        <w:t>C</w:t>
      </w:r>
      <w:r w:rsidRPr="00D552E5">
        <w:rPr>
          <w:rFonts w:ascii="Arial" w:hAnsi="Arial" w:cs="Arial"/>
          <w:sz w:val="22"/>
          <w:szCs w:val="22"/>
        </w:rPr>
        <w:t xml:space="preserve">onseil </w:t>
      </w:r>
      <w:r w:rsidR="00A87621" w:rsidRPr="00D552E5">
        <w:rPr>
          <w:rFonts w:ascii="Arial" w:hAnsi="Arial" w:cs="Arial"/>
          <w:sz w:val="22"/>
          <w:szCs w:val="22"/>
        </w:rPr>
        <w:t xml:space="preserve">est levée à </w:t>
      </w:r>
      <w:r w:rsidR="00155B31" w:rsidRPr="009D3714">
        <w:rPr>
          <w:rFonts w:ascii="Arial" w:hAnsi="Arial" w:cs="Arial"/>
          <w:sz w:val="22"/>
          <w:szCs w:val="22"/>
        </w:rPr>
        <w:t>2</w:t>
      </w:r>
      <w:r w:rsidR="009D3714" w:rsidRPr="009D3714">
        <w:rPr>
          <w:rFonts w:ascii="Arial" w:hAnsi="Arial" w:cs="Arial"/>
          <w:sz w:val="22"/>
          <w:szCs w:val="22"/>
        </w:rPr>
        <w:t>1</w:t>
      </w:r>
      <w:r w:rsidR="00155B31" w:rsidRPr="009D3714">
        <w:rPr>
          <w:rFonts w:ascii="Arial" w:hAnsi="Arial" w:cs="Arial"/>
          <w:sz w:val="22"/>
          <w:szCs w:val="22"/>
        </w:rPr>
        <w:t>h</w:t>
      </w:r>
      <w:r w:rsidR="009D3714" w:rsidRPr="009D3714">
        <w:rPr>
          <w:rFonts w:ascii="Arial" w:hAnsi="Arial" w:cs="Arial"/>
          <w:sz w:val="22"/>
          <w:szCs w:val="22"/>
        </w:rPr>
        <w:t>17</w:t>
      </w:r>
      <w:r w:rsidR="0099453C" w:rsidRPr="009D3714">
        <w:rPr>
          <w:rFonts w:ascii="Arial" w:hAnsi="Arial" w:cs="Arial"/>
          <w:sz w:val="22"/>
          <w:szCs w:val="22"/>
        </w:rPr>
        <w:t>.</w:t>
      </w:r>
      <w:r w:rsidR="002A615A" w:rsidRPr="00D552E5">
        <w:rPr>
          <w:rFonts w:ascii="Arial" w:hAnsi="Arial" w:cs="Arial"/>
          <w:sz w:val="22"/>
          <w:szCs w:val="22"/>
        </w:rPr>
        <w:t xml:space="preserve"> </w:t>
      </w:r>
      <w:r w:rsidR="00443513" w:rsidRPr="00D552E5">
        <w:rPr>
          <w:rFonts w:ascii="Arial" w:hAnsi="Arial" w:cs="Arial"/>
          <w:sz w:val="22"/>
          <w:szCs w:val="22"/>
        </w:rPr>
        <w:t xml:space="preserve"> </w:t>
      </w:r>
    </w:p>
    <w:p w14:paraId="4D5880EA" w14:textId="788B2687" w:rsidR="00147A58" w:rsidRPr="00D552E5" w:rsidRDefault="00147A58" w:rsidP="00D552E5">
      <w:pPr>
        <w:pStyle w:val="Paragraphestandard"/>
        <w:suppressAutoHyphens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09D94C0" w14:textId="77777777" w:rsidR="00D552E5" w:rsidRPr="00D552E5" w:rsidRDefault="00D552E5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  <w:u w:val="single"/>
        </w:rPr>
      </w:pPr>
    </w:p>
    <w:p w14:paraId="78FB2C65" w14:textId="77777777" w:rsidR="00D552E5" w:rsidRDefault="00D552E5" w:rsidP="00D552E5">
      <w:pPr>
        <w:pStyle w:val="Paragraphestandard"/>
        <w:suppressAutoHyphens/>
        <w:jc w:val="both"/>
        <w:rPr>
          <w:rFonts w:ascii="Arial" w:hAnsi="Arial" w:cs="Arial"/>
          <w:sz w:val="22"/>
          <w:szCs w:val="22"/>
          <w:u w:val="single"/>
        </w:rPr>
      </w:pPr>
    </w:p>
    <w:p w14:paraId="6C199459" w14:textId="77777777" w:rsidR="00D552E5" w:rsidRDefault="00D552E5" w:rsidP="00D552E5">
      <w:pPr>
        <w:spacing w:after="0" w:line="240" w:lineRule="auto"/>
        <w:jc w:val="both"/>
        <w:rPr>
          <w:rFonts w:cs="Arial"/>
          <w:b/>
        </w:rPr>
      </w:pPr>
    </w:p>
    <w:sectPr w:rsidR="00D552E5" w:rsidSect="0049084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5" w:right="1021" w:bottom="993" w:left="1021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6121" w14:textId="77777777" w:rsidR="00545E5C" w:rsidRDefault="00545E5C" w:rsidP="0019289B">
      <w:pPr>
        <w:spacing w:after="0" w:line="240" w:lineRule="auto"/>
      </w:pPr>
      <w:r>
        <w:separator/>
      </w:r>
    </w:p>
  </w:endnote>
  <w:endnote w:type="continuationSeparator" w:id="0">
    <w:p w14:paraId="26F49582" w14:textId="77777777" w:rsidR="00545E5C" w:rsidRDefault="00545E5C" w:rsidP="00192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A9806" w14:textId="54BE95A0" w:rsidR="00EC7AC0" w:rsidRPr="0019289B" w:rsidRDefault="00EC7AC0" w:rsidP="0019289B">
    <w:pPr>
      <w:pStyle w:val="Pieddepage"/>
      <w:jc w:val="right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9ED4" w14:textId="3AF7EFFD" w:rsidR="00EC7AC0" w:rsidRPr="0019289B" w:rsidRDefault="00EC7AC0" w:rsidP="0019289B">
    <w:pPr>
      <w:pStyle w:val="Pieddepage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9FDA7" w14:textId="77777777" w:rsidR="00545E5C" w:rsidRDefault="00545E5C" w:rsidP="0019289B">
      <w:pPr>
        <w:spacing w:after="0" w:line="240" w:lineRule="auto"/>
      </w:pPr>
      <w:r>
        <w:separator/>
      </w:r>
    </w:p>
  </w:footnote>
  <w:footnote w:type="continuationSeparator" w:id="0">
    <w:p w14:paraId="6F3A211A" w14:textId="77777777" w:rsidR="00545E5C" w:rsidRDefault="00545E5C" w:rsidP="00192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6726D" w14:textId="77777777" w:rsidR="001121BC" w:rsidRDefault="001121BC">
    <w:pPr>
      <w:pStyle w:val="En-tte"/>
    </w:pPr>
    <w:r>
      <w:rPr>
        <w:noProof/>
        <w:lang w:eastAsia="fr-FR"/>
      </w:rPr>
      <w:drawing>
        <wp:inline distT="0" distB="0" distL="0" distR="0" wp14:anchorId="5C9556A5" wp14:editId="6829E94E">
          <wp:extent cx="1975747" cy="540000"/>
          <wp:effectExtent l="0" t="0" r="5715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57" b="12457"/>
                  <a:stretch>
                    <a:fillRect/>
                  </a:stretch>
                </pic:blipFill>
                <pic:spPr bwMode="auto">
                  <a:xfrm>
                    <a:off x="0" y="0"/>
                    <a:ext cx="1975747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6BD34" w14:textId="77777777" w:rsidR="00EC7AC0" w:rsidRDefault="006C173A" w:rsidP="009F35BC">
    <w:pPr>
      <w:pStyle w:val="En-tte"/>
      <w:tabs>
        <w:tab w:val="clear" w:pos="4536"/>
        <w:tab w:val="clear" w:pos="9072"/>
        <w:tab w:val="left" w:pos="5970"/>
      </w:tabs>
    </w:pPr>
    <w:r>
      <w:rPr>
        <w:noProof/>
        <w:lang w:eastAsia="fr-FR"/>
      </w:rPr>
      <w:drawing>
        <wp:inline distT="0" distB="0" distL="0" distR="0" wp14:anchorId="2AE84EB9" wp14:editId="2D20CC93">
          <wp:extent cx="1975747" cy="540000"/>
          <wp:effectExtent l="0" t="0" r="5715" b="0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457" b="12457"/>
                  <a:stretch>
                    <a:fillRect/>
                  </a:stretch>
                </pic:blipFill>
                <pic:spPr bwMode="auto">
                  <a:xfrm>
                    <a:off x="0" y="0"/>
                    <a:ext cx="1975747" cy="54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4A24"/>
    <w:multiLevelType w:val="hybridMultilevel"/>
    <w:tmpl w:val="313C3CE4"/>
    <w:lvl w:ilvl="0" w:tplc="040C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CEF5A04"/>
    <w:multiLevelType w:val="hybridMultilevel"/>
    <w:tmpl w:val="37F41CA2"/>
    <w:lvl w:ilvl="0" w:tplc="A4E8F06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9A75B0"/>
    <w:multiLevelType w:val="hybridMultilevel"/>
    <w:tmpl w:val="5E8EFE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E7AFF"/>
    <w:multiLevelType w:val="hybridMultilevel"/>
    <w:tmpl w:val="CC86A52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47069"/>
    <w:multiLevelType w:val="hybridMultilevel"/>
    <w:tmpl w:val="DCCC2CC2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F00044"/>
    <w:multiLevelType w:val="hybridMultilevel"/>
    <w:tmpl w:val="A1CA367C"/>
    <w:lvl w:ilvl="0" w:tplc="CC16015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92E28"/>
    <w:multiLevelType w:val="hybridMultilevel"/>
    <w:tmpl w:val="1A22DD00"/>
    <w:lvl w:ilvl="0" w:tplc="461E72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60C17"/>
    <w:multiLevelType w:val="hybridMultilevel"/>
    <w:tmpl w:val="F85EF2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6366D"/>
    <w:multiLevelType w:val="hybridMultilevel"/>
    <w:tmpl w:val="6546BC22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CB4121A"/>
    <w:multiLevelType w:val="hybridMultilevel"/>
    <w:tmpl w:val="1A22DD00"/>
    <w:lvl w:ilvl="0" w:tplc="461E72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297345">
    <w:abstractNumId w:val="9"/>
  </w:num>
  <w:num w:numId="2" w16cid:durableId="1832332278">
    <w:abstractNumId w:val="6"/>
  </w:num>
  <w:num w:numId="3" w16cid:durableId="2029476888">
    <w:abstractNumId w:val="7"/>
  </w:num>
  <w:num w:numId="4" w16cid:durableId="175923373">
    <w:abstractNumId w:val="4"/>
  </w:num>
  <w:num w:numId="5" w16cid:durableId="1535120633">
    <w:abstractNumId w:val="8"/>
  </w:num>
  <w:num w:numId="6" w16cid:durableId="237716318">
    <w:abstractNumId w:val="5"/>
  </w:num>
  <w:num w:numId="7" w16cid:durableId="227305453">
    <w:abstractNumId w:val="2"/>
  </w:num>
  <w:num w:numId="8" w16cid:durableId="16088521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37381332">
    <w:abstractNumId w:val="3"/>
  </w:num>
  <w:num w:numId="10" w16cid:durableId="1684476771">
    <w:abstractNumId w:val="0"/>
  </w:num>
  <w:num w:numId="11" w16cid:durableId="1759132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D72"/>
    <w:rsid w:val="000066E6"/>
    <w:rsid w:val="00012BA1"/>
    <w:rsid w:val="00017424"/>
    <w:rsid w:val="00027FCE"/>
    <w:rsid w:val="0003209E"/>
    <w:rsid w:val="00036766"/>
    <w:rsid w:val="000376D4"/>
    <w:rsid w:val="000407C1"/>
    <w:rsid w:val="00042F5F"/>
    <w:rsid w:val="00043E19"/>
    <w:rsid w:val="00044B2F"/>
    <w:rsid w:val="0004567A"/>
    <w:rsid w:val="0004715B"/>
    <w:rsid w:val="00051EA2"/>
    <w:rsid w:val="00052B34"/>
    <w:rsid w:val="00053A12"/>
    <w:rsid w:val="0006115B"/>
    <w:rsid w:val="00063AFF"/>
    <w:rsid w:val="00066566"/>
    <w:rsid w:val="00073FFF"/>
    <w:rsid w:val="00074F56"/>
    <w:rsid w:val="0007540C"/>
    <w:rsid w:val="00080034"/>
    <w:rsid w:val="000840CD"/>
    <w:rsid w:val="00086DB8"/>
    <w:rsid w:val="0009134D"/>
    <w:rsid w:val="0009175F"/>
    <w:rsid w:val="00096F76"/>
    <w:rsid w:val="00097E2A"/>
    <w:rsid w:val="000B01B6"/>
    <w:rsid w:val="000B0604"/>
    <w:rsid w:val="000B2668"/>
    <w:rsid w:val="000B7EE3"/>
    <w:rsid w:val="000C1070"/>
    <w:rsid w:val="000C17B2"/>
    <w:rsid w:val="000C3C48"/>
    <w:rsid w:val="000C4374"/>
    <w:rsid w:val="000C7837"/>
    <w:rsid w:val="000D0798"/>
    <w:rsid w:val="000D4C59"/>
    <w:rsid w:val="000D51DF"/>
    <w:rsid w:val="000D66D9"/>
    <w:rsid w:val="000D726F"/>
    <w:rsid w:val="000E03CE"/>
    <w:rsid w:val="000E4BB3"/>
    <w:rsid w:val="000F3ACF"/>
    <w:rsid w:val="000F40D3"/>
    <w:rsid w:val="000F437F"/>
    <w:rsid w:val="000F68CD"/>
    <w:rsid w:val="0011102B"/>
    <w:rsid w:val="001121BC"/>
    <w:rsid w:val="00113A6B"/>
    <w:rsid w:val="00114003"/>
    <w:rsid w:val="00116A8A"/>
    <w:rsid w:val="00116DBE"/>
    <w:rsid w:val="00120564"/>
    <w:rsid w:val="00120809"/>
    <w:rsid w:val="00121A28"/>
    <w:rsid w:val="00122A10"/>
    <w:rsid w:val="00124C55"/>
    <w:rsid w:val="001302C8"/>
    <w:rsid w:val="00131303"/>
    <w:rsid w:val="00136EB7"/>
    <w:rsid w:val="0014111D"/>
    <w:rsid w:val="00145473"/>
    <w:rsid w:val="00147A58"/>
    <w:rsid w:val="00147A6D"/>
    <w:rsid w:val="00151A86"/>
    <w:rsid w:val="00151BC3"/>
    <w:rsid w:val="0015234E"/>
    <w:rsid w:val="00155B31"/>
    <w:rsid w:val="001562AE"/>
    <w:rsid w:val="00162B0C"/>
    <w:rsid w:val="001631B6"/>
    <w:rsid w:val="00163649"/>
    <w:rsid w:val="00163864"/>
    <w:rsid w:val="00166702"/>
    <w:rsid w:val="00171819"/>
    <w:rsid w:val="0017370E"/>
    <w:rsid w:val="001749AC"/>
    <w:rsid w:val="00174E28"/>
    <w:rsid w:val="00177C92"/>
    <w:rsid w:val="00183182"/>
    <w:rsid w:val="001855F0"/>
    <w:rsid w:val="00185A17"/>
    <w:rsid w:val="001900AB"/>
    <w:rsid w:val="00191009"/>
    <w:rsid w:val="00191EB6"/>
    <w:rsid w:val="001927ED"/>
    <w:rsid w:val="0019289B"/>
    <w:rsid w:val="00195976"/>
    <w:rsid w:val="001966D4"/>
    <w:rsid w:val="001967B8"/>
    <w:rsid w:val="00196D09"/>
    <w:rsid w:val="00197CD9"/>
    <w:rsid w:val="001A02D3"/>
    <w:rsid w:val="001A14D8"/>
    <w:rsid w:val="001A1AFE"/>
    <w:rsid w:val="001A4F9F"/>
    <w:rsid w:val="001A5827"/>
    <w:rsid w:val="001A760E"/>
    <w:rsid w:val="001A7618"/>
    <w:rsid w:val="001A7E2F"/>
    <w:rsid w:val="001B6385"/>
    <w:rsid w:val="001C6AC5"/>
    <w:rsid w:val="001C713B"/>
    <w:rsid w:val="001D3069"/>
    <w:rsid w:val="001E0B50"/>
    <w:rsid w:val="001E156E"/>
    <w:rsid w:val="001E2FDC"/>
    <w:rsid w:val="001E37B9"/>
    <w:rsid w:val="001E6C67"/>
    <w:rsid w:val="001F0316"/>
    <w:rsid w:val="001F29A7"/>
    <w:rsid w:val="001F4BF1"/>
    <w:rsid w:val="00201324"/>
    <w:rsid w:val="0020136C"/>
    <w:rsid w:val="002047F8"/>
    <w:rsid w:val="00204B8B"/>
    <w:rsid w:val="0020729F"/>
    <w:rsid w:val="002075BD"/>
    <w:rsid w:val="00216AB9"/>
    <w:rsid w:val="002177C5"/>
    <w:rsid w:val="0022318B"/>
    <w:rsid w:val="00230500"/>
    <w:rsid w:val="00231B3E"/>
    <w:rsid w:val="00235512"/>
    <w:rsid w:val="00237D72"/>
    <w:rsid w:val="002441EA"/>
    <w:rsid w:val="00247FB4"/>
    <w:rsid w:val="002523E0"/>
    <w:rsid w:val="00263561"/>
    <w:rsid w:val="00263B02"/>
    <w:rsid w:val="002670C5"/>
    <w:rsid w:val="0027375C"/>
    <w:rsid w:val="00274708"/>
    <w:rsid w:val="0028110B"/>
    <w:rsid w:val="00281B14"/>
    <w:rsid w:val="00287B1A"/>
    <w:rsid w:val="00291875"/>
    <w:rsid w:val="00296BE1"/>
    <w:rsid w:val="002A210E"/>
    <w:rsid w:val="002A6004"/>
    <w:rsid w:val="002A615A"/>
    <w:rsid w:val="002A741D"/>
    <w:rsid w:val="002B7EDE"/>
    <w:rsid w:val="002D46CF"/>
    <w:rsid w:val="002E2637"/>
    <w:rsid w:val="002E3D77"/>
    <w:rsid w:val="002F034D"/>
    <w:rsid w:val="003002DC"/>
    <w:rsid w:val="00300C19"/>
    <w:rsid w:val="00306179"/>
    <w:rsid w:val="00311DD7"/>
    <w:rsid w:val="00311E3A"/>
    <w:rsid w:val="00324607"/>
    <w:rsid w:val="00326093"/>
    <w:rsid w:val="00336C90"/>
    <w:rsid w:val="00336D8F"/>
    <w:rsid w:val="00341906"/>
    <w:rsid w:val="00342E7F"/>
    <w:rsid w:val="00344A52"/>
    <w:rsid w:val="0035526F"/>
    <w:rsid w:val="00356CE5"/>
    <w:rsid w:val="00357F86"/>
    <w:rsid w:val="00361AA7"/>
    <w:rsid w:val="00370E84"/>
    <w:rsid w:val="00371C2F"/>
    <w:rsid w:val="00373E6A"/>
    <w:rsid w:val="003760D2"/>
    <w:rsid w:val="00376216"/>
    <w:rsid w:val="0037788C"/>
    <w:rsid w:val="0038081A"/>
    <w:rsid w:val="00382AC4"/>
    <w:rsid w:val="0038643E"/>
    <w:rsid w:val="0038777F"/>
    <w:rsid w:val="00390F38"/>
    <w:rsid w:val="003924C3"/>
    <w:rsid w:val="00392C5A"/>
    <w:rsid w:val="0039723E"/>
    <w:rsid w:val="003A2708"/>
    <w:rsid w:val="003A318C"/>
    <w:rsid w:val="003A33BA"/>
    <w:rsid w:val="003A3B4D"/>
    <w:rsid w:val="003A6AC9"/>
    <w:rsid w:val="003A6ADE"/>
    <w:rsid w:val="003A793E"/>
    <w:rsid w:val="003B3D1B"/>
    <w:rsid w:val="003B3F03"/>
    <w:rsid w:val="003C10B8"/>
    <w:rsid w:val="003C1D4F"/>
    <w:rsid w:val="003C2FF5"/>
    <w:rsid w:val="003D1AFC"/>
    <w:rsid w:val="003D3E4D"/>
    <w:rsid w:val="003E134F"/>
    <w:rsid w:val="003E2349"/>
    <w:rsid w:val="003E5306"/>
    <w:rsid w:val="003E5754"/>
    <w:rsid w:val="003F5543"/>
    <w:rsid w:val="003F72AD"/>
    <w:rsid w:val="0040082B"/>
    <w:rsid w:val="00403576"/>
    <w:rsid w:val="00405CEB"/>
    <w:rsid w:val="00412C72"/>
    <w:rsid w:val="00413CA7"/>
    <w:rsid w:val="0042104F"/>
    <w:rsid w:val="0042131D"/>
    <w:rsid w:val="00427000"/>
    <w:rsid w:val="00430AE3"/>
    <w:rsid w:val="00431350"/>
    <w:rsid w:val="004330B5"/>
    <w:rsid w:val="004361C0"/>
    <w:rsid w:val="00443513"/>
    <w:rsid w:val="004450CF"/>
    <w:rsid w:val="0045001A"/>
    <w:rsid w:val="00454287"/>
    <w:rsid w:val="0045493E"/>
    <w:rsid w:val="00471E4C"/>
    <w:rsid w:val="0047300D"/>
    <w:rsid w:val="004753E1"/>
    <w:rsid w:val="00477D8F"/>
    <w:rsid w:val="00482353"/>
    <w:rsid w:val="00484619"/>
    <w:rsid w:val="00487A55"/>
    <w:rsid w:val="00490849"/>
    <w:rsid w:val="004912D2"/>
    <w:rsid w:val="00493D03"/>
    <w:rsid w:val="004A1A7A"/>
    <w:rsid w:val="004A27B2"/>
    <w:rsid w:val="004A472D"/>
    <w:rsid w:val="004A659F"/>
    <w:rsid w:val="004B0C93"/>
    <w:rsid w:val="004B1DDF"/>
    <w:rsid w:val="004B509E"/>
    <w:rsid w:val="004B6186"/>
    <w:rsid w:val="004C2803"/>
    <w:rsid w:val="004C3122"/>
    <w:rsid w:val="004C55DB"/>
    <w:rsid w:val="004C6653"/>
    <w:rsid w:val="004D13C3"/>
    <w:rsid w:val="004D3B9C"/>
    <w:rsid w:val="004F198A"/>
    <w:rsid w:val="004F1DB0"/>
    <w:rsid w:val="004F2685"/>
    <w:rsid w:val="004F59DC"/>
    <w:rsid w:val="004F697D"/>
    <w:rsid w:val="0050092A"/>
    <w:rsid w:val="00502D6D"/>
    <w:rsid w:val="00503F4A"/>
    <w:rsid w:val="0050422D"/>
    <w:rsid w:val="00511C5E"/>
    <w:rsid w:val="00514659"/>
    <w:rsid w:val="00520D4F"/>
    <w:rsid w:val="00521808"/>
    <w:rsid w:val="00530F75"/>
    <w:rsid w:val="00531E34"/>
    <w:rsid w:val="00535360"/>
    <w:rsid w:val="00535642"/>
    <w:rsid w:val="00535CA4"/>
    <w:rsid w:val="00536F88"/>
    <w:rsid w:val="00543B64"/>
    <w:rsid w:val="00545D39"/>
    <w:rsid w:val="00545E5C"/>
    <w:rsid w:val="00553E4D"/>
    <w:rsid w:val="00556027"/>
    <w:rsid w:val="00557274"/>
    <w:rsid w:val="005609D9"/>
    <w:rsid w:val="00570CB6"/>
    <w:rsid w:val="00576A1F"/>
    <w:rsid w:val="00580511"/>
    <w:rsid w:val="00580BBC"/>
    <w:rsid w:val="005860E2"/>
    <w:rsid w:val="005934E2"/>
    <w:rsid w:val="005946E0"/>
    <w:rsid w:val="00594AA0"/>
    <w:rsid w:val="00596920"/>
    <w:rsid w:val="00597676"/>
    <w:rsid w:val="005A01C0"/>
    <w:rsid w:val="005A21A9"/>
    <w:rsid w:val="005B03EB"/>
    <w:rsid w:val="005B0984"/>
    <w:rsid w:val="005B1A44"/>
    <w:rsid w:val="005B3D8D"/>
    <w:rsid w:val="005C2864"/>
    <w:rsid w:val="005C6434"/>
    <w:rsid w:val="005D060B"/>
    <w:rsid w:val="005D22E1"/>
    <w:rsid w:val="005D352F"/>
    <w:rsid w:val="005D36B1"/>
    <w:rsid w:val="005D7C90"/>
    <w:rsid w:val="005E1F1B"/>
    <w:rsid w:val="005E228D"/>
    <w:rsid w:val="005E2CCF"/>
    <w:rsid w:val="005E794A"/>
    <w:rsid w:val="005F0386"/>
    <w:rsid w:val="005F6197"/>
    <w:rsid w:val="005F7295"/>
    <w:rsid w:val="00600ACF"/>
    <w:rsid w:val="00601D7D"/>
    <w:rsid w:val="0060406B"/>
    <w:rsid w:val="00605899"/>
    <w:rsid w:val="00605992"/>
    <w:rsid w:val="00605E5E"/>
    <w:rsid w:val="00606634"/>
    <w:rsid w:val="00606856"/>
    <w:rsid w:val="00607D21"/>
    <w:rsid w:val="00610107"/>
    <w:rsid w:val="00621FC7"/>
    <w:rsid w:val="00630CAE"/>
    <w:rsid w:val="00632103"/>
    <w:rsid w:val="0063637C"/>
    <w:rsid w:val="006377C7"/>
    <w:rsid w:val="00637B49"/>
    <w:rsid w:val="00644F3B"/>
    <w:rsid w:val="00655622"/>
    <w:rsid w:val="00660C7A"/>
    <w:rsid w:val="0066276E"/>
    <w:rsid w:val="00672B76"/>
    <w:rsid w:val="0067780F"/>
    <w:rsid w:val="006778EF"/>
    <w:rsid w:val="00677FFC"/>
    <w:rsid w:val="00680923"/>
    <w:rsid w:val="0069163D"/>
    <w:rsid w:val="0069290C"/>
    <w:rsid w:val="00692FF4"/>
    <w:rsid w:val="00695393"/>
    <w:rsid w:val="00696898"/>
    <w:rsid w:val="006A2BDD"/>
    <w:rsid w:val="006A510C"/>
    <w:rsid w:val="006B0836"/>
    <w:rsid w:val="006B4D55"/>
    <w:rsid w:val="006B5620"/>
    <w:rsid w:val="006C0590"/>
    <w:rsid w:val="006C173A"/>
    <w:rsid w:val="006C1D60"/>
    <w:rsid w:val="006C67EB"/>
    <w:rsid w:val="006C6D85"/>
    <w:rsid w:val="006D7AEC"/>
    <w:rsid w:val="006E2D08"/>
    <w:rsid w:val="006E4057"/>
    <w:rsid w:val="006E77BC"/>
    <w:rsid w:val="006F26D0"/>
    <w:rsid w:val="00700F76"/>
    <w:rsid w:val="00701351"/>
    <w:rsid w:val="007030F8"/>
    <w:rsid w:val="00703ABE"/>
    <w:rsid w:val="00705861"/>
    <w:rsid w:val="007066F3"/>
    <w:rsid w:val="00706B1F"/>
    <w:rsid w:val="0070741A"/>
    <w:rsid w:val="007135D4"/>
    <w:rsid w:val="00714058"/>
    <w:rsid w:val="00717DF6"/>
    <w:rsid w:val="00720C32"/>
    <w:rsid w:val="00721F8D"/>
    <w:rsid w:val="00734B8D"/>
    <w:rsid w:val="007353ED"/>
    <w:rsid w:val="00741323"/>
    <w:rsid w:val="00747229"/>
    <w:rsid w:val="007547AF"/>
    <w:rsid w:val="00754D1C"/>
    <w:rsid w:val="00756121"/>
    <w:rsid w:val="007628CF"/>
    <w:rsid w:val="0076521D"/>
    <w:rsid w:val="00767592"/>
    <w:rsid w:val="007711AD"/>
    <w:rsid w:val="00773451"/>
    <w:rsid w:val="00774320"/>
    <w:rsid w:val="00774F45"/>
    <w:rsid w:val="00776842"/>
    <w:rsid w:val="00782D2A"/>
    <w:rsid w:val="00783F13"/>
    <w:rsid w:val="00794BE4"/>
    <w:rsid w:val="007960CC"/>
    <w:rsid w:val="007A271E"/>
    <w:rsid w:val="007A4D91"/>
    <w:rsid w:val="007A6BDD"/>
    <w:rsid w:val="007C0CD8"/>
    <w:rsid w:val="007C31E0"/>
    <w:rsid w:val="007C44E0"/>
    <w:rsid w:val="007C482F"/>
    <w:rsid w:val="007C4A03"/>
    <w:rsid w:val="007D3D4E"/>
    <w:rsid w:val="007D4654"/>
    <w:rsid w:val="007D51F3"/>
    <w:rsid w:val="007E4665"/>
    <w:rsid w:val="007E6A8F"/>
    <w:rsid w:val="007F1292"/>
    <w:rsid w:val="007F1BC4"/>
    <w:rsid w:val="007F2FBB"/>
    <w:rsid w:val="00802513"/>
    <w:rsid w:val="0080310C"/>
    <w:rsid w:val="00806407"/>
    <w:rsid w:val="00816CD1"/>
    <w:rsid w:val="008217EC"/>
    <w:rsid w:val="00831546"/>
    <w:rsid w:val="008321FD"/>
    <w:rsid w:val="008348CA"/>
    <w:rsid w:val="00834BA4"/>
    <w:rsid w:val="00834FF5"/>
    <w:rsid w:val="008365E1"/>
    <w:rsid w:val="00837528"/>
    <w:rsid w:val="00847092"/>
    <w:rsid w:val="00850F5B"/>
    <w:rsid w:val="00851E80"/>
    <w:rsid w:val="00852358"/>
    <w:rsid w:val="00853032"/>
    <w:rsid w:val="00854FA4"/>
    <w:rsid w:val="00855309"/>
    <w:rsid w:val="00855987"/>
    <w:rsid w:val="00856106"/>
    <w:rsid w:val="0086165D"/>
    <w:rsid w:val="00861DF0"/>
    <w:rsid w:val="0087784F"/>
    <w:rsid w:val="0088162F"/>
    <w:rsid w:val="008830D4"/>
    <w:rsid w:val="0088361F"/>
    <w:rsid w:val="00885428"/>
    <w:rsid w:val="0088586B"/>
    <w:rsid w:val="008920A8"/>
    <w:rsid w:val="00894E4C"/>
    <w:rsid w:val="00896CCF"/>
    <w:rsid w:val="00896F5C"/>
    <w:rsid w:val="008A00EC"/>
    <w:rsid w:val="008A67DF"/>
    <w:rsid w:val="008B1789"/>
    <w:rsid w:val="008B56F8"/>
    <w:rsid w:val="008B5E90"/>
    <w:rsid w:val="008B6155"/>
    <w:rsid w:val="008C1B64"/>
    <w:rsid w:val="008C1D54"/>
    <w:rsid w:val="008C6C2C"/>
    <w:rsid w:val="008C6D29"/>
    <w:rsid w:val="008C7F97"/>
    <w:rsid w:val="008C7FD4"/>
    <w:rsid w:val="008D056F"/>
    <w:rsid w:val="008D0629"/>
    <w:rsid w:val="008D77AF"/>
    <w:rsid w:val="008E31FC"/>
    <w:rsid w:val="008E42CE"/>
    <w:rsid w:val="008E58C9"/>
    <w:rsid w:val="008F0887"/>
    <w:rsid w:val="008F3BB3"/>
    <w:rsid w:val="008F590D"/>
    <w:rsid w:val="008F5A4E"/>
    <w:rsid w:val="008F602A"/>
    <w:rsid w:val="008F658B"/>
    <w:rsid w:val="008F78F1"/>
    <w:rsid w:val="0090210E"/>
    <w:rsid w:val="0090535E"/>
    <w:rsid w:val="00911B56"/>
    <w:rsid w:val="009137D4"/>
    <w:rsid w:val="009154A0"/>
    <w:rsid w:val="00920847"/>
    <w:rsid w:val="009301C9"/>
    <w:rsid w:val="0093226C"/>
    <w:rsid w:val="009333E3"/>
    <w:rsid w:val="00937B95"/>
    <w:rsid w:val="00943CC2"/>
    <w:rsid w:val="00946070"/>
    <w:rsid w:val="009465A5"/>
    <w:rsid w:val="00951189"/>
    <w:rsid w:val="00954584"/>
    <w:rsid w:val="009567ED"/>
    <w:rsid w:val="00956947"/>
    <w:rsid w:val="00957A7C"/>
    <w:rsid w:val="009617DD"/>
    <w:rsid w:val="0096191B"/>
    <w:rsid w:val="009625AE"/>
    <w:rsid w:val="00964F17"/>
    <w:rsid w:val="009657E1"/>
    <w:rsid w:val="0096696D"/>
    <w:rsid w:val="00972BDB"/>
    <w:rsid w:val="00973EB6"/>
    <w:rsid w:val="009827FB"/>
    <w:rsid w:val="00985817"/>
    <w:rsid w:val="00991870"/>
    <w:rsid w:val="0099453C"/>
    <w:rsid w:val="00994F38"/>
    <w:rsid w:val="009960A8"/>
    <w:rsid w:val="009A2BA8"/>
    <w:rsid w:val="009A3265"/>
    <w:rsid w:val="009A4B3E"/>
    <w:rsid w:val="009A4DBD"/>
    <w:rsid w:val="009A4FD6"/>
    <w:rsid w:val="009A6CF4"/>
    <w:rsid w:val="009B1AB4"/>
    <w:rsid w:val="009B3995"/>
    <w:rsid w:val="009B5717"/>
    <w:rsid w:val="009C511F"/>
    <w:rsid w:val="009D30D8"/>
    <w:rsid w:val="009D3714"/>
    <w:rsid w:val="009D5EA8"/>
    <w:rsid w:val="009E7F56"/>
    <w:rsid w:val="009F0342"/>
    <w:rsid w:val="009F2627"/>
    <w:rsid w:val="009F35BC"/>
    <w:rsid w:val="009F6771"/>
    <w:rsid w:val="00A00B73"/>
    <w:rsid w:val="00A016C0"/>
    <w:rsid w:val="00A07789"/>
    <w:rsid w:val="00A105B5"/>
    <w:rsid w:val="00A14E7A"/>
    <w:rsid w:val="00A14EDA"/>
    <w:rsid w:val="00A16C9C"/>
    <w:rsid w:val="00A22926"/>
    <w:rsid w:val="00A243CB"/>
    <w:rsid w:val="00A27342"/>
    <w:rsid w:val="00A33A23"/>
    <w:rsid w:val="00A34D4E"/>
    <w:rsid w:val="00A3543A"/>
    <w:rsid w:val="00A36621"/>
    <w:rsid w:val="00A410BB"/>
    <w:rsid w:val="00A41874"/>
    <w:rsid w:val="00A51AE5"/>
    <w:rsid w:val="00A552C0"/>
    <w:rsid w:val="00A55F17"/>
    <w:rsid w:val="00A60F0D"/>
    <w:rsid w:val="00A663E3"/>
    <w:rsid w:val="00A700F1"/>
    <w:rsid w:val="00A74C86"/>
    <w:rsid w:val="00A765DB"/>
    <w:rsid w:val="00A80443"/>
    <w:rsid w:val="00A82DFD"/>
    <w:rsid w:val="00A83BC6"/>
    <w:rsid w:val="00A87621"/>
    <w:rsid w:val="00A94F0C"/>
    <w:rsid w:val="00A95668"/>
    <w:rsid w:val="00A96837"/>
    <w:rsid w:val="00AA4823"/>
    <w:rsid w:val="00AA68F6"/>
    <w:rsid w:val="00AB0CEA"/>
    <w:rsid w:val="00AB2900"/>
    <w:rsid w:val="00AC6668"/>
    <w:rsid w:val="00AC6A7B"/>
    <w:rsid w:val="00AC70A5"/>
    <w:rsid w:val="00AD395D"/>
    <w:rsid w:val="00AE58B0"/>
    <w:rsid w:val="00AE7338"/>
    <w:rsid w:val="00AF2D49"/>
    <w:rsid w:val="00AF31B2"/>
    <w:rsid w:val="00B07D33"/>
    <w:rsid w:val="00B07F76"/>
    <w:rsid w:val="00B10E7F"/>
    <w:rsid w:val="00B11EE0"/>
    <w:rsid w:val="00B126CA"/>
    <w:rsid w:val="00B13113"/>
    <w:rsid w:val="00B14B2A"/>
    <w:rsid w:val="00B158D5"/>
    <w:rsid w:val="00B15930"/>
    <w:rsid w:val="00B17412"/>
    <w:rsid w:val="00B2249B"/>
    <w:rsid w:val="00B262B9"/>
    <w:rsid w:val="00B402F8"/>
    <w:rsid w:val="00B452B4"/>
    <w:rsid w:val="00B453E3"/>
    <w:rsid w:val="00B5258D"/>
    <w:rsid w:val="00B52DD4"/>
    <w:rsid w:val="00B53B45"/>
    <w:rsid w:val="00B61CAB"/>
    <w:rsid w:val="00B654EC"/>
    <w:rsid w:val="00B755B7"/>
    <w:rsid w:val="00B81EC8"/>
    <w:rsid w:val="00B859CF"/>
    <w:rsid w:val="00B87BAA"/>
    <w:rsid w:val="00B908EB"/>
    <w:rsid w:val="00B92FFE"/>
    <w:rsid w:val="00B9344F"/>
    <w:rsid w:val="00B94A64"/>
    <w:rsid w:val="00B94A74"/>
    <w:rsid w:val="00B97041"/>
    <w:rsid w:val="00BA5499"/>
    <w:rsid w:val="00BA6D9E"/>
    <w:rsid w:val="00BA7307"/>
    <w:rsid w:val="00BB2EB9"/>
    <w:rsid w:val="00BB3A4A"/>
    <w:rsid w:val="00BB57AF"/>
    <w:rsid w:val="00BC7B52"/>
    <w:rsid w:val="00BD085A"/>
    <w:rsid w:val="00BD4045"/>
    <w:rsid w:val="00BD67EC"/>
    <w:rsid w:val="00BE3438"/>
    <w:rsid w:val="00BE4DEB"/>
    <w:rsid w:val="00BE5564"/>
    <w:rsid w:val="00BF3F14"/>
    <w:rsid w:val="00BF6787"/>
    <w:rsid w:val="00C04811"/>
    <w:rsid w:val="00C0657D"/>
    <w:rsid w:val="00C101F3"/>
    <w:rsid w:val="00C159F8"/>
    <w:rsid w:val="00C17441"/>
    <w:rsid w:val="00C20C4E"/>
    <w:rsid w:val="00C22346"/>
    <w:rsid w:val="00C2544D"/>
    <w:rsid w:val="00C26267"/>
    <w:rsid w:val="00C2718A"/>
    <w:rsid w:val="00C30535"/>
    <w:rsid w:val="00C3555F"/>
    <w:rsid w:val="00C424FA"/>
    <w:rsid w:val="00C433EA"/>
    <w:rsid w:val="00C470EB"/>
    <w:rsid w:val="00C539C6"/>
    <w:rsid w:val="00C61577"/>
    <w:rsid w:val="00C65691"/>
    <w:rsid w:val="00C673DE"/>
    <w:rsid w:val="00C71908"/>
    <w:rsid w:val="00C7757E"/>
    <w:rsid w:val="00C85D7F"/>
    <w:rsid w:val="00C877C0"/>
    <w:rsid w:val="00C87D73"/>
    <w:rsid w:val="00CA06C9"/>
    <w:rsid w:val="00CA06D8"/>
    <w:rsid w:val="00CA6911"/>
    <w:rsid w:val="00CA6DF7"/>
    <w:rsid w:val="00CA7E74"/>
    <w:rsid w:val="00CB66E9"/>
    <w:rsid w:val="00CC1850"/>
    <w:rsid w:val="00CC3230"/>
    <w:rsid w:val="00CC39C0"/>
    <w:rsid w:val="00CC4F99"/>
    <w:rsid w:val="00CC709D"/>
    <w:rsid w:val="00CC7673"/>
    <w:rsid w:val="00CD75C3"/>
    <w:rsid w:val="00CE3691"/>
    <w:rsid w:val="00CF794A"/>
    <w:rsid w:val="00D0007A"/>
    <w:rsid w:val="00D0163E"/>
    <w:rsid w:val="00D026D5"/>
    <w:rsid w:val="00D041E3"/>
    <w:rsid w:val="00D1022E"/>
    <w:rsid w:val="00D11F12"/>
    <w:rsid w:val="00D2089C"/>
    <w:rsid w:val="00D229DA"/>
    <w:rsid w:val="00D27C2A"/>
    <w:rsid w:val="00D32235"/>
    <w:rsid w:val="00D34AC4"/>
    <w:rsid w:val="00D37B84"/>
    <w:rsid w:val="00D40CD4"/>
    <w:rsid w:val="00D44BC9"/>
    <w:rsid w:val="00D464E1"/>
    <w:rsid w:val="00D47202"/>
    <w:rsid w:val="00D4772A"/>
    <w:rsid w:val="00D54981"/>
    <w:rsid w:val="00D552E5"/>
    <w:rsid w:val="00D611BE"/>
    <w:rsid w:val="00D62683"/>
    <w:rsid w:val="00D637AB"/>
    <w:rsid w:val="00D65B6D"/>
    <w:rsid w:val="00D71213"/>
    <w:rsid w:val="00D73CA6"/>
    <w:rsid w:val="00D74C93"/>
    <w:rsid w:val="00D74CA0"/>
    <w:rsid w:val="00D77EFD"/>
    <w:rsid w:val="00D821AC"/>
    <w:rsid w:val="00D85D7A"/>
    <w:rsid w:val="00D86C86"/>
    <w:rsid w:val="00D87899"/>
    <w:rsid w:val="00D91865"/>
    <w:rsid w:val="00D92B3A"/>
    <w:rsid w:val="00D970B7"/>
    <w:rsid w:val="00DA4B8E"/>
    <w:rsid w:val="00DA5ADB"/>
    <w:rsid w:val="00DB0E1C"/>
    <w:rsid w:val="00DB21B5"/>
    <w:rsid w:val="00DB3821"/>
    <w:rsid w:val="00DB4641"/>
    <w:rsid w:val="00DB5C5F"/>
    <w:rsid w:val="00DC31A9"/>
    <w:rsid w:val="00DC42D0"/>
    <w:rsid w:val="00DD556E"/>
    <w:rsid w:val="00DE5AE2"/>
    <w:rsid w:val="00DE78A9"/>
    <w:rsid w:val="00DF33FA"/>
    <w:rsid w:val="00DF34E6"/>
    <w:rsid w:val="00DF3D5D"/>
    <w:rsid w:val="00DF48DA"/>
    <w:rsid w:val="00DF694A"/>
    <w:rsid w:val="00DF6A59"/>
    <w:rsid w:val="00DF6ABD"/>
    <w:rsid w:val="00DF6B94"/>
    <w:rsid w:val="00E016FA"/>
    <w:rsid w:val="00E073F1"/>
    <w:rsid w:val="00E077F8"/>
    <w:rsid w:val="00E11CF1"/>
    <w:rsid w:val="00E13292"/>
    <w:rsid w:val="00E2293B"/>
    <w:rsid w:val="00E24BD0"/>
    <w:rsid w:val="00E3014B"/>
    <w:rsid w:val="00E305D4"/>
    <w:rsid w:val="00E30C99"/>
    <w:rsid w:val="00E376F8"/>
    <w:rsid w:val="00E42419"/>
    <w:rsid w:val="00E445E6"/>
    <w:rsid w:val="00E476F3"/>
    <w:rsid w:val="00E47B60"/>
    <w:rsid w:val="00E52755"/>
    <w:rsid w:val="00E53DB1"/>
    <w:rsid w:val="00E60306"/>
    <w:rsid w:val="00E65348"/>
    <w:rsid w:val="00E65F2E"/>
    <w:rsid w:val="00E66525"/>
    <w:rsid w:val="00E725FC"/>
    <w:rsid w:val="00E7418F"/>
    <w:rsid w:val="00E841E1"/>
    <w:rsid w:val="00E84B23"/>
    <w:rsid w:val="00E87074"/>
    <w:rsid w:val="00E870A8"/>
    <w:rsid w:val="00E87112"/>
    <w:rsid w:val="00E916FA"/>
    <w:rsid w:val="00E91CA2"/>
    <w:rsid w:val="00E95A53"/>
    <w:rsid w:val="00E965B3"/>
    <w:rsid w:val="00EA2742"/>
    <w:rsid w:val="00EA2A8C"/>
    <w:rsid w:val="00EA39B5"/>
    <w:rsid w:val="00EA67B2"/>
    <w:rsid w:val="00EA6946"/>
    <w:rsid w:val="00EB03BA"/>
    <w:rsid w:val="00EC0B91"/>
    <w:rsid w:val="00EC2361"/>
    <w:rsid w:val="00EC56D2"/>
    <w:rsid w:val="00EC6E4A"/>
    <w:rsid w:val="00EC7AC0"/>
    <w:rsid w:val="00EC7D5E"/>
    <w:rsid w:val="00EE3E3F"/>
    <w:rsid w:val="00EE6FF2"/>
    <w:rsid w:val="00EE7E4C"/>
    <w:rsid w:val="00F00E84"/>
    <w:rsid w:val="00F04F18"/>
    <w:rsid w:val="00F06441"/>
    <w:rsid w:val="00F10F07"/>
    <w:rsid w:val="00F154AB"/>
    <w:rsid w:val="00F156F4"/>
    <w:rsid w:val="00F2019F"/>
    <w:rsid w:val="00F2302F"/>
    <w:rsid w:val="00F30DAE"/>
    <w:rsid w:val="00F30EEA"/>
    <w:rsid w:val="00F34BD4"/>
    <w:rsid w:val="00F412BD"/>
    <w:rsid w:val="00F4716B"/>
    <w:rsid w:val="00F4721F"/>
    <w:rsid w:val="00F624BD"/>
    <w:rsid w:val="00F64AE5"/>
    <w:rsid w:val="00F72095"/>
    <w:rsid w:val="00F73DA9"/>
    <w:rsid w:val="00F82914"/>
    <w:rsid w:val="00F85AE1"/>
    <w:rsid w:val="00F92060"/>
    <w:rsid w:val="00F93B8F"/>
    <w:rsid w:val="00F96610"/>
    <w:rsid w:val="00FA2589"/>
    <w:rsid w:val="00FA6E11"/>
    <w:rsid w:val="00FB283F"/>
    <w:rsid w:val="00FB3168"/>
    <w:rsid w:val="00FC4A96"/>
    <w:rsid w:val="00FC4AF7"/>
    <w:rsid w:val="00FC7760"/>
    <w:rsid w:val="00FD1F82"/>
    <w:rsid w:val="00FE19EC"/>
    <w:rsid w:val="00FF4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2834D7"/>
  <w15:chartTrackingRefBased/>
  <w15:docId w15:val="{0026C55B-F204-4C4B-B484-05CE2CD66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35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92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9289B"/>
  </w:style>
  <w:style w:type="paragraph" w:styleId="Pieddepage">
    <w:name w:val="footer"/>
    <w:basedOn w:val="Normal"/>
    <w:link w:val="PieddepageCar"/>
    <w:uiPriority w:val="99"/>
    <w:unhideWhenUsed/>
    <w:rsid w:val="001928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9289B"/>
  </w:style>
  <w:style w:type="paragraph" w:customStyle="1" w:styleId="Paragraphestandard">
    <w:name w:val="[Paragraphe standard]"/>
    <w:basedOn w:val="Normal"/>
    <w:uiPriority w:val="99"/>
    <w:rsid w:val="0019289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A16C9C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A16C9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C223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2234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2234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23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234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22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2346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B97041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5E228D"/>
    <w:pPr>
      <w:ind w:left="720"/>
      <w:contextualSpacing/>
    </w:pPr>
  </w:style>
  <w:style w:type="table" w:customStyle="1" w:styleId="Grilledutableau1">
    <w:name w:val="Grille du tableau1"/>
    <w:basedOn w:val="TableauNormal"/>
    <w:next w:val="Grilledutableau"/>
    <w:uiPriority w:val="39"/>
    <w:rsid w:val="003E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utableau">
    <w:name w:val="Table Grid"/>
    <w:basedOn w:val="TableauNormal"/>
    <w:uiPriority w:val="39"/>
    <w:rsid w:val="003E2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1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1611</TotalTime>
  <Pages>3</Pages>
  <Words>658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Ambilly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 Besson</dc:creator>
  <cp:keywords/>
  <dc:description/>
  <cp:lastModifiedBy>Estelle ANAIMI</cp:lastModifiedBy>
  <cp:revision>192</cp:revision>
  <cp:lastPrinted>2026-06-09T13:55:00Z</cp:lastPrinted>
  <dcterms:created xsi:type="dcterms:W3CDTF">2025-03-20T15:27:00Z</dcterms:created>
  <dcterms:modified xsi:type="dcterms:W3CDTF">2026-09-24T09:53:00Z</dcterms:modified>
</cp:coreProperties>
</file>